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04" w:rsidRDefault="009B1204" w:rsidP="009B1204">
      <w:pPr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bCs/>
          <w:caps/>
          <w:color w:val="000000" w:themeColor="text1"/>
          <w:kern w:val="36"/>
          <w:szCs w:val="28"/>
          <w:lang w:eastAsia="ru-RU"/>
        </w:rPr>
      </w:pPr>
      <w:r w:rsidRPr="009B1204">
        <w:rPr>
          <w:rFonts w:eastAsia="Times New Roman" w:cs="Times New Roman"/>
          <w:b/>
          <w:bCs/>
          <w:caps/>
          <w:color w:val="000000" w:themeColor="text1"/>
          <w:kern w:val="36"/>
          <w:szCs w:val="28"/>
          <w:lang w:eastAsia="ru-RU"/>
        </w:rPr>
        <w:t>ДЕЗАДАПТАЦИЯ РЕБЁНКА В ШКОЛЕ: ЧТО ЭТО И КАК С НЕЙ СПРАВИТЬСЯ</w:t>
      </w:r>
    </w:p>
    <w:p w:rsidR="009B1204" w:rsidRPr="009B1204" w:rsidRDefault="009B1204" w:rsidP="009B1204">
      <w:pPr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bCs/>
          <w:caps/>
          <w:color w:val="000000" w:themeColor="text1"/>
          <w:kern w:val="36"/>
          <w:szCs w:val="28"/>
          <w:lang w:eastAsia="ru-RU"/>
        </w:rPr>
      </w:pP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Школьная </w:t>
      </w:r>
      <w:proofErr w:type="spellStart"/>
      <w:r w:rsidRPr="009B1204">
        <w:rPr>
          <w:rFonts w:eastAsia="Times New Roman" w:cs="Times New Roman"/>
          <w:b/>
          <w:color w:val="000000" w:themeColor="text1"/>
          <w:szCs w:val="28"/>
          <w:lang w:eastAsia="ru-RU"/>
        </w:rPr>
        <w:t>дезадаптация</w:t>
      </w:r>
      <w:proofErr w:type="spellEnd"/>
      <w:r w:rsidRPr="009B1204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— это неприспособленность ребёнка к школьной жизни. Она негативно влияет на успеваемость, отношения с окружающими, психику и физическое здоровье.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Типичный пример </w:t>
      </w:r>
      <w:proofErr w:type="spell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дезадаптации</w:t>
      </w:r>
      <w:proofErr w:type="spell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в школе — «синдром первоклассника». Ребёнок привык к детсадовскому укладу жизни, когда можно было спать днём, </w:t>
      </w:r>
      <w:proofErr w:type="gram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играть</w:t>
      </w:r>
      <w:proofErr w:type="gram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сколько хочется, а взрослые во всём помогали. Но вот он попадает в школу, где действует жёсткий распорядок дня, </w:t>
      </w:r>
      <w:proofErr w:type="gram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учителя</w:t>
      </w:r>
      <w:proofErr w:type="gram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требуют дисциплины и ставят оценки, и даже дома приходится учиться.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Если ребёнок не был подготовлен к изменениям, он переживает шок. Отказывается идти в школу, не проявляет интереса к учёбе, портит отношения с учителями, одноклассниками и родителями. Обычно на таких детей просто вешают ярлык «трудный» и относятся соответственно. Но проблемы можно решить, если вовремя распознать причину и принять меры.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Как выявить школьную </w:t>
      </w:r>
      <w:proofErr w:type="spellStart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дезадаптацию</w:t>
      </w:r>
      <w:proofErr w:type="spellEnd"/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Вот несколько типичных признаков: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Повышенная утомляемость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. Ребёнок жалуется на усталость при малейших нагрузках, не проявляет инициативы на уроках.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Рассеянное внимание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Школьник не может долго усидеть за партой, постоянно отвлекается, отвлекает других или просто сидит на уроках с отсутствующим видом.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Измождённое состояние. 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Бледность, нездоровый румянец, опухшие веки, синева под глазами и над верхней губой. Возможны головокружения, кровотечение из носа и даже обмороки.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Проблемы с общением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. Ребёнок ведёт себя замкнуто, старается быть незаметным: сторонится одноклассников, ходит на цыпочках.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Проблемы с дисциплиной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. Ученик всё время опаздывает на уроки, хамит учителю,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ругается со сверстниками. 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Повышенная тревожность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. Школьник боится отвечать на уроках, сомневается в себе, паникует, совершает навязчивые движения.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‍</w:t>
      </w:r>
      <w:proofErr w:type="spell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fldChar w:fldCharType="begin"/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instrText xml:space="preserve"> HYPERLINK "https://externat.foxford.ru/polezno-znat/put-off" \t "_blank" </w:instrTex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fldChar w:fldCharType="separate"/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Прокрастинация</w:t>
      </w:r>
      <w:proofErr w:type="spell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fldChar w:fldCharType="end"/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.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 Нередки случаи, когда </w:t>
      </w:r>
      <w:proofErr w:type="spell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дезадаптированные</w:t>
      </w:r>
      <w:proofErr w:type="spell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дети прогуливают школу, а дома имитируют работу над домашними заданиями.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Причины </w:t>
      </w:r>
      <w:proofErr w:type="spellStart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дезадаптации</w:t>
      </w:r>
      <w:proofErr w:type="spellEnd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ребёнка в школе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proofErr w:type="gram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Дезадаптация</w:t>
      </w:r>
      <w:proofErr w:type="spell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может возникнуть в любые переходные периоды: при поступлении в школу, переходе из начальной школы в среднюю, смене школы или учителя, на фоне проблем в семье и </w:t>
      </w:r>
      <w:hyperlink r:id="rId6" w:tgtFrame="_blank" w:history="1">
        <w:r w:rsidRPr="009B1204">
          <w:rPr>
            <w:rFonts w:eastAsia="Times New Roman" w:cs="Times New Roman"/>
            <w:color w:val="000000" w:themeColor="text1"/>
            <w:szCs w:val="28"/>
            <w:lang w:eastAsia="ru-RU"/>
          </w:rPr>
          <w:t>школьных конфликтов</w:t>
        </w:r>
      </w:hyperlink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 или во время полового созревания.  </w:t>
      </w:r>
      <w:proofErr w:type="gramEnd"/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Обычно к </w:t>
      </w:r>
      <w:proofErr w:type="spell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дезадаптации</w:t>
      </w:r>
      <w:proofErr w:type="spell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приводят сразу несколько причин. Вот лишь некоторые из </w:t>
      </w:r>
      <w:proofErr w:type="gram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возможных</w:t>
      </w:r>
      <w:proofErr w:type="gram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: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Мало информации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. Ребёнок не представляет, что ждёт его в будущем, и теряется, когда оно наступает.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Педагогическая запущенность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. Если у ребёнка недостаточно </w:t>
      </w:r>
      <w:proofErr w:type="gram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развиты</w:t>
      </w:r>
      <w:proofErr w:type="gram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внимание, память и интеллект, ему сложно сориентироваться в новых условиях.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  <w:hyperlink r:id="rId7" w:tgtFrame="_blank" w:history="1">
        <w:r w:rsidRPr="009B1204">
          <w:rPr>
            <w:rFonts w:eastAsia="Times New Roman" w:cs="Times New Roman"/>
            <w:b/>
            <w:bCs/>
            <w:color w:val="000000" w:themeColor="text1"/>
            <w:szCs w:val="28"/>
            <w:lang w:eastAsia="ru-RU"/>
          </w:rPr>
          <w:t>Пробелы в знаниях</w:t>
        </w:r>
      </w:hyperlink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. Если школьник долго не посещал школу и пропустил несколько важных тем, вернуться в привычный ритм будет трудно.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Индивидуальные особенности психики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proofErr w:type="spell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Гипервозбудимость</w:t>
      </w:r>
      <w:proofErr w:type="spell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, излишняя впечатлительность, фобии — всё это препятствует адаптации в школе.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Недостаток внимания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Если дома ребёнок предоставлен сам себе, он не учится контролировать </w:t>
      </w:r>
      <w:proofErr w:type="gram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поведение</w:t>
      </w:r>
      <w:proofErr w:type="gram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и не может подстроиться под школьные правила.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  <w:proofErr w:type="spellStart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Гиперопека</w:t>
      </w:r>
      <w:proofErr w:type="spell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, напротив, купирует волю ребёнка — он не может принимать самостоятельные решения, которых требует школьная жизнь.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br/>
        <w:t>‍</w:t>
      </w:r>
    </w:p>
    <w:p w:rsidR="009B1204" w:rsidRPr="009B1204" w:rsidRDefault="009B1204" w:rsidP="009B120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  <w:proofErr w:type="spellStart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Перфекционизм</w:t>
      </w:r>
      <w:proofErr w:type="spellEnd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.</w:t>
      </w: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 Попытки соответствовать завышенным ожиданиям взрослых приводят ребёнка к </w:t>
      </w:r>
      <w:hyperlink r:id="rId8" w:tgtFrame="_blank" w:history="1">
        <w:r w:rsidRPr="009B1204">
          <w:rPr>
            <w:rFonts w:eastAsia="Times New Roman" w:cs="Times New Roman"/>
            <w:color w:val="000000" w:themeColor="text1"/>
            <w:szCs w:val="28"/>
            <w:lang w:eastAsia="ru-RU"/>
          </w:rPr>
          <w:t>эмоциональному выгоранию</w:t>
        </w:r>
      </w:hyperlink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 и, как следствие, </w:t>
      </w:r>
      <w:proofErr w:type="spell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дезадаптации</w:t>
      </w:r>
      <w:proofErr w:type="spell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B1204" w:rsidRPr="009B1204" w:rsidRDefault="009B1204" w:rsidP="009B120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Последствия </w:t>
      </w:r>
      <w:proofErr w:type="spellStart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дезадаптации</w:t>
      </w:r>
      <w:proofErr w:type="spellEnd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в школе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Доктор медицинских наук, психиатр В.Е. Каган выделил три уровня развития </w:t>
      </w:r>
      <w:proofErr w:type="gram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школьной</w:t>
      </w:r>
      <w:proofErr w:type="gram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дезадаптации</w:t>
      </w:r>
      <w:proofErr w:type="spell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I. Поведенческий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Оказавшись в некомфортной обстановке, ребёнок испытывает проблемы </w:t>
      </w:r>
      <w:proofErr w:type="gram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с</w:t>
      </w:r>
      <w:proofErr w:type="gram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вниманием и усидчивостью, у него повышается раздражительность и утомляемость, резко меняется настроение.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На ранней стадии эти проблемы возникают только в стрессовой ситуации, в </w:t>
      </w:r>
      <w:proofErr w:type="gram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привычной обстановке</w:t>
      </w:r>
      <w:proofErr w:type="gram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ребёнок ведёт себя как обычно. Если найти и устранить причину, неприятные симптомы пропадут.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II. Психологический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Если ребёнок не получает помощи, его психика начинает защищаться. Он становится нелюдимым, отказывается выполнять требования учителя, агрессивно ведёт себя с окружающими. Попытки призвать ученика к порядку наказаниями и скандалами лишь усугубляют ситуацию.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Все проблемы первого уровня выражаются ещё ярче и становятся постоянными. Нарушения сна перерастают в бессонницу, пропадает аппетит. Ребёнок замыкается в себе не только в школе, но и дома.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Всё это говорит о том, что ребёнку срочно требуется психологическая помощь.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III. Физиологический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Если ребёнок так и не получает поддержки, он окончательно теряет контроль над собой: провоцирует на конфликт всех вокруг, совершает асоциальные и </w:t>
      </w:r>
      <w:proofErr w:type="spell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саморазрушительные</w:t>
      </w:r>
      <w:proofErr w:type="spell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поступки.  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Хронические неврозы подрывают физическое здоровье ребёнка: начинаются мигрени, расстройства пищеварительной и эндокринной систем, возможны осложнения на сердце и сосуды.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Коррекция </w:t>
      </w:r>
      <w:proofErr w:type="gramStart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школьной</w:t>
      </w:r>
      <w:proofErr w:type="gramEnd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  <w:proofErr w:type="spellStart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дезадаптации</w:t>
      </w:r>
      <w:proofErr w:type="spellEnd"/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Каждый случай требует индивидуального решения. В любом случае проблему можно решить только совместными действиями психолога, учителя и родителей.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Прежде всего, ребёнок нуждается в квалифицированной психологической поддержке. Специалист выяснит причины </w:t>
      </w:r>
      <w:proofErr w:type="spell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дезадаптации</w:t>
      </w:r>
      <w:proofErr w:type="spell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, оценит психофизическое состояние школьника и примет соответствующие меры.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proofErr w:type="spellStart"/>
      <w:r w:rsidRPr="009B1204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Дезадаптация</w:t>
      </w:r>
      <w:proofErr w:type="spellEnd"/>
      <w:r w:rsidRPr="009B1204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— это не проблема одного ребёнка. Это комплекс трудностей, которые специалист поможет прояснить и сформулировать, а затем совместно с семьёй построит маршрут к решениям.</w:t>
      </w:r>
      <w:r w:rsidRPr="009B1204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br/>
        <w:t>Важно собрать воедино все нюансы: учесть тип нервной системы, школьные взаимоотношения и успеваемость, стиль воспитания и семейные ценности.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Самое главное — работа психолога должна быть направлена на всю семью, ведь ребёнок не существует отдельно от родителей. Родителям </w:t>
      </w:r>
      <w:r w:rsidRPr="009B1204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lastRenderedPageBreak/>
        <w:t>важно повышать самооценку ребёнка, обучать правилам, учить обращаться за помощью к взрослым и планировать ближайшее будущее.</w:t>
      </w:r>
      <w:r w:rsidRPr="009B1204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br/>
      </w:r>
      <w:bookmarkStart w:id="0" w:name="_GoBack"/>
      <w:bookmarkEnd w:id="0"/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Учителя также должны помочь школьнику адаптироваться: поддерживать доброжелательную атмосферу на уроках и относиться к проблемам ребёнка с пониманием.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Но любые психолого-педагогические меры будут неэффективны без участия родителей. Важно выстраивать с ребёнком доверительные отношения, проявлять участие, подбадривать его и хвалить за успехи.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Не стоит ругать ребёнка за плохие оценки или за то, что он не может найти общий язык с учителями и другими детьми. Любую критику нужно подавать деликатно и конструктивно — не просто указывать на недостатки, а подсказывать методы решения проблем.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Постарайтесь найти общее увлечение для всей семьи, которое поможет ребёнку абстрагироваться от школьных неприятностей и с удовольствием проводить время </w:t>
      </w:r>
      <w:proofErr w:type="gram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с</w:t>
      </w:r>
      <w:proofErr w:type="gram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 близкими.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Если отношения с учителями или одноклассниками никак не складываются — стоит сменить школу или форму обучения. Например, </w:t>
      </w:r>
      <w:hyperlink r:id="rId9" w:tgtFrame="_blank" w:history="1">
        <w:r w:rsidRPr="009B1204">
          <w:rPr>
            <w:rFonts w:eastAsia="Times New Roman" w:cs="Times New Roman"/>
            <w:color w:val="000000" w:themeColor="text1"/>
            <w:szCs w:val="28"/>
            <w:lang w:eastAsia="ru-RU"/>
          </w:rPr>
          <w:t>попробовать учиться онлайн</w:t>
        </w:r>
      </w:hyperlink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Профилактика </w:t>
      </w:r>
      <w:proofErr w:type="spellStart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дезадаптации</w:t>
      </w:r>
      <w:proofErr w:type="spellEnd"/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в школе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Вот несколько советов, которые помогут ребёнку избежать проблем со школьной адаптацией.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Совет 1: Не спешите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Обычно готовность к учёбе формируется в 7–8 лет. Не стоит отдавать ребёнка в школу раньше — позвольте ему подольше побыть ребёнком.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Совет 2: Развивайтесь, играя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Чтобы ребёнок быстрее включился в учебный процесс, тренируйте </w:t>
      </w:r>
      <w:hyperlink r:id="rId10" w:tgtFrame="_blank" w:history="1">
        <w:r w:rsidRPr="009B1204">
          <w:rPr>
            <w:rFonts w:eastAsia="Times New Roman" w:cs="Times New Roman"/>
            <w:color w:val="000000" w:themeColor="text1"/>
            <w:szCs w:val="28"/>
            <w:lang w:eastAsia="ru-RU"/>
          </w:rPr>
          <w:t>память</w:t>
        </w:r>
      </w:hyperlink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 и </w:t>
      </w:r>
      <w:hyperlink r:id="rId11" w:anchor="2" w:tgtFrame="_blank" w:history="1">
        <w:r w:rsidRPr="009B1204">
          <w:rPr>
            <w:rFonts w:eastAsia="Times New Roman" w:cs="Times New Roman"/>
            <w:color w:val="000000" w:themeColor="text1"/>
            <w:szCs w:val="28"/>
            <w:lang w:eastAsia="ru-RU"/>
          </w:rPr>
          <w:t>внимание</w:t>
        </w:r>
      </w:hyperlink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, развивайте </w:t>
      </w:r>
      <w:hyperlink r:id="rId12" w:tgtFrame="_blank" w:history="1">
        <w:r w:rsidRPr="009B1204">
          <w:rPr>
            <w:rFonts w:eastAsia="Times New Roman" w:cs="Times New Roman"/>
            <w:color w:val="000000" w:themeColor="text1"/>
            <w:szCs w:val="28"/>
            <w:lang w:eastAsia="ru-RU"/>
          </w:rPr>
          <w:t>логическое мышление</w:t>
        </w:r>
      </w:hyperlink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. По ссылкам вы найдёте много способов, как делать это весело.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Совет 3: Готовьтесь к школе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 xml:space="preserve">Речь не только о том, чтобы научиться читать и считать до поступления. Подробно расскажите ребёнку, что ждёт его в школе, и почему учиться — </w:t>
      </w:r>
      <w:proofErr w:type="gramStart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здорово</w:t>
      </w:r>
      <w:proofErr w:type="gramEnd"/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. Играйте в школу, имитируйте разные ситуации, которые могут там возникнуть. А свой негативный опыт лучше держать при себе: он точно не поможет ребёнку адаптироваться.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Совет 4: Советуйтесь с психологом</w:t>
      </w:r>
    </w:p>
    <w:p w:rsidR="009B1204" w:rsidRPr="009B1204" w:rsidRDefault="009B1204" w:rsidP="009B120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B1204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При возникновении каких-либо трудностей не стесняйтесь обратиться к специалисту. Он поможет выявить проблему на ранней стадии и решить её.</w:t>
      </w:r>
    </w:p>
    <w:p w:rsidR="00B80EF0" w:rsidRPr="009B1204" w:rsidRDefault="00B80EF0" w:rsidP="009B1204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</w:p>
    <w:sectPr w:rsidR="00B80EF0" w:rsidRPr="009B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521A5"/>
    <w:multiLevelType w:val="multilevel"/>
    <w:tmpl w:val="ECF8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B75AE9"/>
    <w:multiLevelType w:val="multilevel"/>
    <w:tmpl w:val="B87A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0D"/>
    <w:rsid w:val="0038370D"/>
    <w:rsid w:val="009B1204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20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20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B1204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20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20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1204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hero-articleimg-regali">
    <w:name w:val="hero-article__img-regali"/>
    <w:basedOn w:val="a"/>
    <w:rsid w:val="009B12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1204"/>
    <w:rPr>
      <w:color w:val="0000FF"/>
      <w:u w:val="single"/>
    </w:rPr>
  </w:style>
  <w:style w:type="paragraph" w:customStyle="1" w:styleId="leadp">
    <w:name w:val="lead__p"/>
    <w:basedOn w:val="a"/>
    <w:rsid w:val="009B12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B12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1204"/>
    <w:rPr>
      <w:b/>
      <w:bCs/>
    </w:rPr>
  </w:style>
  <w:style w:type="character" w:styleId="a6">
    <w:name w:val="Emphasis"/>
    <w:basedOn w:val="a0"/>
    <w:uiPriority w:val="20"/>
    <w:qFormat/>
    <w:rsid w:val="009B120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B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20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20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B1204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20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20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1204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hero-articleimg-regali">
    <w:name w:val="hero-article__img-regali"/>
    <w:basedOn w:val="a"/>
    <w:rsid w:val="009B12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1204"/>
    <w:rPr>
      <w:color w:val="0000FF"/>
      <w:u w:val="single"/>
    </w:rPr>
  </w:style>
  <w:style w:type="paragraph" w:customStyle="1" w:styleId="leadp">
    <w:name w:val="lead__p"/>
    <w:basedOn w:val="a"/>
    <w:rsid w:val="009B12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B12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1204"/>
    <w:rPr>
      <w:b/>
      <w:bCs/>
    </w:rPr>
  </w:style>
  <w:style w:type="character" w:styleId="a6">
    <w:name w:val="Emphasis"/>
    <w:basedOn w:val="a0"/>
    <w:uiPriority w:val="20"/>
    <w:qFormat/>
    <w:rsid w:val="009B120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B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76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79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24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333333"/>
                            <w:right w:val="none" w:sz="0" w:space="0" w:color="auto"/>
                          </w:divBdr>
                        </w:div>
                        <w:div w:id="1049694929">
                          <w:blockQuote w:val="1"/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36" w:space="15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rnat.foxford.ru/polezno-znat/kak-spravitsya-s-ehmocionalnym-vygoraniem-podrostk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xternat.foxford.ru/polezno-znat/likvidaciya-probelov-v-znaniyah-uchashchihsya" TargetMode="External"/><Relationship Id="rId12" Type="http://schemas.openxmlformats.org/officeDocument/2006/relationships/hyperlink" Target="https://externat.foxford.ru/polezno-znat/razvitie-logicheskogo-myshleniya-v-nachalnyh-klass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vidy-konfliktov-v-shkole-i-ih-reshenie" TargetMode="External"/><Relationship Id="rId11" Type="http://schemas.openxmlformats.org/officeDocument/2006/relationships/hyperlink" Target="https://externat.foxford.ru/polezno-znat/kak-borotsya-s-nevnimatelnostyu-rebenka-v-shko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xternat.foxford.ru/polezno-znat/uprazhneniya-dlya-razvitiya-pamya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ternat.foxford.ru/besplatnyy-dostup-k-kurs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2024-04-19T15:18:00Z</dcterms:created>
  <dcterms:modified xsi:type="dcterms:W3CDTF">2024-04-19T15:19:00Z</dcterms:modified>
</cp:coreProperties>
</file>