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204" w:rsidRDefault="009B1204" w:rsidP="009B1204">
      <w:pPr>
        <w:spacing w:after="0" w:line="240" w:lineRule="auto"/>
        <w:ind w:firstLine="709"/>
        <w:jc w:val="center"/>
        <w:outlineLvl w:val="0"/>
        <w:rPr>
          <w:rFonts w:eastAsia="Times New Roman" w:cs="Times New Roman"/>
          <w:b/>
          <w:bCs/>
          <w:caps/>
          <w:color w:val="000000" w:themeColor="text1"/>
          <w:kern w:val="36"/>
          <w:szCs w:val="28"/>
          <w:lang w:eastAsia="ru-RU"/>
        </w:rPr>
      </w:pPr>
      <w:r w:rsidRPr="009B1204">
        <w:rPr>
          <w:rFonts w:eastAsia="Times New Roman" w:cs="Times New Roman"/>
          <w:b/>
          <w:bCs/>
          <w:caps/>
          <w:color w:val="000000" w:themeColor="text1"/>
          <w:kern w:val="36"/>
          <w:szCs w:val="28"/>
          <w:lang w:eastAsia="ru-RU"/>
        </w:rPr>
        <w:t>ДЕЗАДАПТАЦИЯ РЕБЁНКА В ШКОЛЕ: ЧТО ЭТО И КАК С НЕЙ СПРАВИТЬСЯ</w:t>
      </w:r>
    </w:p>
    <w:p w:rsidR="009B1204" w:rsidRPr="009B1204" w:rsidRDefault="009B1204" w:rsidP="009B1204">
      <w:pPr>
        <w:spacing w:after="0" w:line="240" w:lineRule="auto"/>
        <w:ind w:firstLine="709"/>
        <w:jc w:val="center"/>
        <w:outlineLvl w:val="0"/>
        <w:rPr>
          <w:rFonts w:eastAsia="Times New Roman" w:cs="Times New Roman"/>
          <w:b/>
          <w:bCs/>
          <w:caps/>
          <w:color w:val="000000" w:themeColor="text1"/>
          <w:kern w:val="36"/>
          <w:szCs w:val="28"/>
          <w:lang w:eastAsia="ru-RU"/>
        </w:rPr>
      </w:pP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Школьная </w:t>
      </w:r>
      <w:proofErr w:type="spellStart"/>
      <w:r w:rsidRPr="009B1204">
        <w:rPr>
          <w:rFonts w:eastAsia="Times New Roman" w:cs="Times New Roman"/>
          <w:b/>
          <w:color w:val="000000" w:themeColor="text1"/>
          <w:szCs w:val="28"/>
          <w:lang w:eastAsia="ru-RU"/>
        </w:rPr>
        <w:t>дезадаптация</w:t>
      </w:r>
      <w:proofErr w:type="spellEnd"/>
      <w:r w:rsidRPr="009B1204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 — это неприспособленность ребёнка к школьной жизни. Она негативно влияет на успеваемость, отношения с окружающими, психику и физическое здоровье.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 xml:space="preserve">Типичный пример </w:t>
      </w:r>
      <w:proofErr w:type="spellStart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дезадаптации</w:t>
      </w:r>
      <w:proofErr w:type="spellEnd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 xml:space="preserve"> в школе — «синдром первоклассника». Ребёнок привык к детсадовскому укладу жизни, когда можно было спать днём, </w:t>
      </w:r>
      <w:proofErr w:type="gramStart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играть</w:t>
      </w:r>
      <w:proofErr w:type="gramEnd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 xml:space="preserve"> сколько хочется, а взрослые во всём помогали. Но вот он попадает в школу, где действует жёсткий распорядок дня, </w:t>
      </w:r>
      <w:proofErr w:type="gramStart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учителя</w:t>
      </w:r>
      <w:proofErr w:type="gramEnd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 xml:space="preserve"> требуют дисциплины и ставят оценки, и даже дома приходится учиться.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Если ребёнок не был подготовлен к изменениям, он переживает шок. Отказывается идти в школу, не проявляет интереса к учёбе, портит отношения с учителями, одноклассниками и родителями. Обычно на таких детей просто вешают ярлык «трудный» и относятся соответственно. Но проблемы можно решить, если вовремя распознать причину и принять меры.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outlineLvl w:val="1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Как выявить школьную </w:t>
      </w:r>
      <w:proofErr w:type="spellStart"/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дезадаптацию</w:t>
      </w:r>
      <w:proofErr w:type="spellEnd"/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Вот несколько типичных признаков: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9B1204" w:rsidRPr="009B1204" w:rsidRDefault="009B1204" w:rsidP="009B1204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Повышенная утомляемость</w:t>
      </w: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. Ребёнок жалуется на усталость при малейших нагрузках, не проявляет инициативы на уроках.</w:t>
      </w:r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‍</w:t>
      </w:r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br/>
        <w:t>‍</w:t>
      </w:r>
    </w:p>
    <w:p w:rsidR="009B1204" w:rsidRPr="009B1204" w:rsidRDefault="009B1204" w:rsidP="009B1204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Рассеянное внимание</w:t>
      </w: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.</w:t>
      </w:r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 </w:t>
      </w: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Школьник не может долго усидеть за партой, постоянно отвлекается, отвлекает других или просто сидит на уроках с отсутствующим видом.</w:t>
      </w:r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br/>
        <w:t>‍</w:t>
      </w:r>
    </w:p>
    <w:p w:rsidR="009B1204" w:rsidRPr="009B1204" w:rsidRDefault="009B1204" w:rsidP="009B1204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Измождённое состояние. </w:t>
      </w: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Бледность, нездоровый румянец, опухшие веки, синева под глазами и над верхней губой. Возможны головокружения, кровотечение из носа и даже обмороки.</w:t>
      </w:r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‍</w:t>
      </w:r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br/>
        <w:t>‍</w:t>
      </w:r>
    </w:p>
    <w:p w:rsidR="009B1204" w:rsidRPr="009B1204" w:rsidRDefault="009B1204" w:rsidP="009B1204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Проблемы с общением</w:t>
      </w: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. Ребёнок ведёт себя замкнуто, старается быть незаметным: сторонится одноклассников, ходит на цыпочках.</w:t>
      </w:r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‍</w:t>
      </w:r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br/>
        <w:t>‍</w:t>
      </w:r>
    </w:p>
    <w:p w:rsidR="009B1204" w:rsidRPr="009B1204" w:rsidRDefault="009B1204" w:rsidP="009B1204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Проблемы с дисциплиной</w:t>
      </w: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. Ученик всё время опаздывает на уроки, хамит учителю,</w:t>
      </w:r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 </w:t>
      </w: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ругается со сверстниками. </w:t>
      </w:r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‍</w:t>
      </w:r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br/>
        <w:t>‍</w:t>
      </w:r>
    </w:p>
    <w:p w:rsidR="009B1204" w:rsidRPr="009B1204" w:rsidRDefault="009B1204" w:rsidP="009B1204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Повышенная тревожность</w:t>
      </w: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. Школьник боится отвечать на уроках, сомневается в себе, паникует, совершает навязчивые движения.</w:t>
      </w: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br/>
        <w:t>‍</w:t>
      </w:r>
    </w:p>
    <w:p w:rsidR="009B1204" w:rsidRPr="009B1204" w:rsidRDefault="009B1204" w:rsidP="009B1204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‍</w:t>
      </w:r>
      <w:proofErr w:type="spellStart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fldChar w:fldCharType="begin"/>
      </w: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instrText xml:space="preserve"> HYPERLINK "https://externat.foxford.ru/polezno-znat/put-off" \t "_blank" </w:instrText>
      </w: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fldChar w:fldCharType="separate"/>
      </w:r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Прокрастинация</w:t>
      </w:r>
      <w:proofErr w:type="spellEnd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fldChar w:fldCharType="end"/>
      </w:r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.</w:t>
      </w: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 xml:space="preserve"> Нередки случаи, когда </w:t>
      </w:r>
      <w:proofErr w:type="spellStart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дезадаптированные</w:t>
      </w:r>
      <w:proofErr w:type="spellEnd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 xml:space="preserve"> дети прогуливают школу, а дома имитируют работу над домашними заданиями.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outlineLvl w:val="1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Причины </w:t>
      </w:r>
      <w:proofErr w:type="spellStart"/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дезадаптации</w:t>
      </w:r>
      <w:proofErr w:type="spellEnd"/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 ребёнка в школе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proofErr w:type="spellStart"/>
      <w:proofErr w:type="gramStart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Дезадаптация</w:t>
      </w:r>
      <w:proofErr w:type="spellEnd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 xml:space="preserve"> может возникнуть в любые переходные периоды: при поступлении в школу, переходе из начальной школы в среднюю, смене школы или учителя, на фоне проблем в семье и </w:t>
      </w:r>
      <w:hyperlink r:id="rId6" w:tgtFrame="_blank" w:history="1">
        <w:r w:rsidRPr="009B1204">
          <w:rPr>
            <w:rFonts w:eastAsia="Times New Roman" w:cs="Times New Roman"/>
            <w:color w:val="000000" w:themeColor="text1"/>
            <w:szCs w:val="28"/>
            <w:lang w:eastAsia="ru-RU"/>
          </w:rPr>
          <w:t>школьных конфликтов</w:t>
        </w:r>
      </w:hyperlink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 или во время полового созревания.  </w:t>
      </w:r>
      <w:proofErr w:type="gramEnd"/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 xml:space="preserve">Обычно к </w:t>
      </w:r>
      <w:proofErr w:type="spellStart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дезадаптации</w:t>
      </w:r>
      <w:proofErr w:type="spellEnd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 xml:space="preserve"> приводят сразу несколько причин. Вот лишь некоторые из </w:t>
      </w:r>
      <w:proofErr w:type="gramStart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возможных</w:t>
      </w:r>
      <w:proofErr w:type="gramEnd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:</w:t>
      </w: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br/>
        <w:t>‍</w:t>
      </w:r>
    </w:p>
    <w:p w:rsidR="009B1204" w:rsidRPr="009B1204" w:rsidRDefault="009B1204" w:rsidP="009B1204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Мало информации</w:t>
      </w: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. Ребёнок не представляет, что ждёт его в будущем, и теряется, когда оно наступает.</w:t>
      </w: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br/>
        <w:t>‍</w:t>
      </w:r>
    </w:p>
    <w:p w:rsidR="009B1204" w:rsidRPr="009B1204" w:rsidRDefault="009B1204" w:rsidP="009B1204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‍</w:t>
      </w:r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Педагогическая запущенность</w:t>
      </w: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 xml:space="preserve">. Если у ребёнка недостаточно </w:t>
      </w:r>
      <w:proofErr w:type="gramStart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развиты</w:t>
      </w:r>
      <w:proofErr w:type="gramEnd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 xml:space="preserve"> внимание, память и интеллект, ему сложно сориентироваться в новых условиях.</w:t>
      </w: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br/>
        <w:t>‍</w:t>
      </w:r>
    </w:p>
    <w:p w:rsidR="009B1204" w:rsidRPr="009B1204" w:rsidRDefault="009B1204" w:rsidP="009B1204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‍</w:t>
      </w:r>
      <w:hyperlink r:id="rId7" w:tgtFrame="_blank" w:history="1">
        <w:r w:rsidRPr="009B1204">
          <w:rPr>
            <w:rFonts w:eastAsia="Times New Roman" w:cs="Times New Roman"/>
            <w:b/>
            <w:bCs/>
            <w:color w:val="000000" w:themeColor="text1"/>
            <w:szCs w:val="28"/>
            <w:lang w:eastAsia="ru-RU"/>
          </w:rPr>
          <w:t>Пробелы в знаниях</w:t>
        </w:r>
      </w:hyperlink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. Если школьник долго не посещал школу и пропустил несколько важных тем, вернуться в привычный ритм будет трудно.</w:t>
      </w: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br/>
        <w:t>‍</w:t>
      </w:r>
    </w:p>
    <w:p w:rsidR="009B1204" w:rsidRPr="009B1204" w:rsidRDefault="009B1204" w:rsidP="009B1204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‍</w:t>
      </w:r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Индивидуальные особенности психики</w:t>
      </w: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 xml:space="preserve">. </w:t>
      </w:r>
      <w:proofErr w:type="spellStart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Гипервозбудимость</w:t>
      </w:r>
      <w:proofErr w:type="spellEnd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, излишняя впечатлительность, фобии — всё это препятствует адаптации в школе.</w:t>
      </w: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br/>
        <w:t>‍</w:t>
      </w:r>
    </w:p>
    <w:p w:rsidR="009B1204" w:rsidRPr="009B1204" w:rsidRDefault="009B1204" w:rsidP="009B1204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‍</w:t>
      </w:r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Недостаток внимания</w:t>
      </w: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.</w:t>
      </w:r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 </w:t>
      </w: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 xml:space="preserve">Если дома ребёнок предоставлен сам себе, он не учится контролировать </w:t>
      </w:r>
      <w:proofErr w:type="gramStart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поведение</w:t>
      </w:r>
      <w:proofErr w:type="gramEnd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 xml:space="preserve"> и не может подстроиться под школьные правила.</w:t>
      </w: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br/>
        <w:t>‍</w:t>
      </w:r>
    </w:p>
    <w:p w:rsidR="009B1204" w:rsidRPr="009B1204" w:rsidRDefault="009B1204" w:rsidP="009B1204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‍</w:t>
      </w:r>
      <w:proofErr w:type="spellStart"/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Гиперопека</w:t>
      </w:r>
      <w:proofErr w:type="spellEnd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, напротив, купирует волю ребёнка — он не может принимать самостоятельные решения, которых требует школьная жизнь.</w:t>
      </w: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br/>
        <w:t>‍</w:t>
      </w:r>
    </w:p>
    <w:p w:rsidR="009B1204" w:rsidRPr="009B1204" w:rsidRDefault="009B1204" w:rsidP="009B1204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‍</w:t>
      </w:r>
      <w:proofErr w:type="spellStart"/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Перфекционизм</w:t>
      </w:r>
      <w:proofErr w:type="spellEnd"/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.</w:t>
      </w: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 Попытки соответствовать завышенным ожиданиям взрослых приводят ребёнка к </w:t>
      </w:r>
      <w:hyperlink r:id="rId8" w:tgtFrame="_blank" w:history="1">
        <w:r w:rsidRPr="009B1204">
          <w:rPr>
            <w:rFonts w:eastAsia="Times New Roman" w:cs="Times New Roman"/>
            <w:color w:val="000000" w:themeColor="text1"/>
            <w:szCs w:val="28"/>
            <w:lang w:eastAsia="ru-RU"/>
          </w:rPr>
          <w:t>эмоциональному выгоранию</w:t>
        </w:r>
      </w:hyperlink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 xml:space="preserve"> и, как следствие, </w:t>
      </w:r>
      <w:proofErr w:type="spellStart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дезадаптации</w:t>
      </w:r>
      <w:proofErr w:type="spellEnd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9B1204" w:rsidRPr="009B1204" w:rsidRDefault="009B1204" w:rsidP="009B1204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outlineLvl w:val="1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Последствия </w:t>
      </w:r>
      <w:proofErr w:type="spellStart"/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дезадаптации</w:t>
      </w:r>
      <w:proofErr w:type="spellEnd"/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 в школе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 xml:space="preserve">Доктор медицинских наук, психиатр В.Е. Каган выделил три уровня развития </w:t>
      </w:r>
      <w:proofErr w:type="gramStart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школьной</w:t>
      </w:r>
      <w:proofErr w:type="gramEnd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 xml:space="preserve"> </w:t>
      </w:r>
      <w:proofErr w:type="spellStart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дезадаптации</w:t>
      </w:r>
      <w:proofErr w:type="spellEnd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: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outlineLvl w:val="3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I. Поведенческий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 xml:space="preserve">Оказавшись в некомфортной обстановке, ребёнок испытывает проблемы </w:t>
      </w:r>
      <w:proofErr w:type="gramStart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с</w:t>
      </w:r>
      <w:proofErr w:type="gramEnd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 xml:space="preserve"> вниманием и усидчивостью, у него повышается раздражительность и утомляемость, резко меняется настроение.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 xml:space="preserve">На ранней стадии эти проблемы возникают только в стрессовой ситуации, в </w:t>
      </w:r>
      <w:proofErr w:type="gramStart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привычной обстановке</w:t>
      </w:r>
      <w:proofErr w:type="gramEnd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 xml:space="preserve"> ребёнок ведёт себя как обычно. Если найти и устранить причину, неприятные симптомы пропадут.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outlineLvl w:val="3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II. Психологический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Если ребёнок не получает помощи, его психика начинает защищаться. Он становится нелюдимым, отказывается выполнять требования учителя, агрессивно ведёт себя с окружающими. Попытки призвать ученика к порядку наказаниями и скандалами лишь усугубляют ситуацию.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Все проблемы первого уровня выражаются ещё ярче и становятся постоянными. Нарушения сна перерастают в бессонницу, пропадает аппетит. Ребёнок замыкается в себе не только в школе, но и дома.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Всё это говорит о том, что ребёнку срочно требуется психологическая помощь.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outlineLvl w:val="3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III. Физиологический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 xml:space="preserve">Если ребёнок так и не получает поддержки, он окончательно теряет контроль над собой: провоцирует на конфликт всех вокруг, совершает асоциальные и </w:t>
      </w:r>
      <w:proofErr w:type="spellStart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саморазрушительные</w:t>
      </w:r>
      <w:proofErr w:type="spellEnd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 xml:space="preserve"> поступки.  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Хронические неврозы подрывают физическое здоровье ребёнка: начинаются мигрени, расстройства пищеварительной и эндокринной систем, возможны осложнения на сердце и сосуды.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outlineLvl w:val="1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Коррекция </w:t>
      </w:r>
      <w:proofErr w:type="gramStart"/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школьной</w:t>
      </w:r>
      <w:proofErr w:type="gramEnd"/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 </w:t>
      </w:r>
      <w:proofErr w:type="spellStart"/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дезадаптации</w:t>
      </w:r>
      <w:proofErr w:type="spellEnd"/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Каждый случай требует индивидуального решения. В любом случае проблему можно решить только совместными действиями психолога, учителя и родителей.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 xml:space="preserve">Прежде всего, ребёнок нуждается в квалифицированной психологической поддержке. Специалист выяснит причины </w:t>
      </w:r>
      <w:proofErr w:type="spellStart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дезадаптации</w:t>
      </w:r>
      <w:proofErr w:type="spellEnd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, оценит психофизическое состояние школьника и примет соответствующие меры.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i/>
          <w:iCs/>
          <w:color w:val="000000" w:themeColor="text1"/>
          <w:szCs w:val="28"/>
          <w:lang w:eastAsia="ru-RU"/>
        </w:rPr>
      </w:pPr>
      <w:proofErr w:type="spellStart"/>
      <w:r w:rsidRPr="009B1204">
        <w:rPr>
          <w:rFonts w:eastAsia="Times New Roman" w:cs="Times New Roman"/>
          <w:i/>
          <w:iCs/>
          <w:color w:val="000000" w:themeColor="text1"/>
          <w:szCs w:val="28"/>
          <w:lang w:eastAsia="ru-RU"/>
        </w:rPr>
        <w:t>Дезадаптация</w:t>
      </w:r>
      <w:proofErr w:type="spellEnd"/>
      <w:r w:rsidRPr="009B1204">
        <w:rPr>
          <w:rFonts w:eastAsia="Times New Roman" w:cs="Times New Roman"/>
          <w:i/>
          <w:iCs/>
          <w:color w:val="000000" w:themeColor="text1"/>
          <w:szCs w:val="28"/>
          <w:lang w:eastAsia="ru-RU"/>
        </w:rPr>
        <w:t xml:space="preserve"> — это не проблема одного ребёнка. Это комплекс трудностей, которые специалист поможет прояснить и сформулировать, а затем совместно с семьёй построит маршрут к решениям.</w:t>
      </w:r>
      <w:r w:rsidRPr="009B1204">
        <w:rPr>
          <w:rFonts w:eastAsia="Times New Roman" w:cs="Times New Roman"/>
          <w:i/>
          <w:iCs/>
          <w:color w:val="000000" w:themeColor="text1"/>
          <w:szCs w:val="28"/>
          <w:lang w:eastAsia="ru-RU"/>
        </w:rPr>
        <w:br/>
        <w:t>Важно собрать воедино все нюансы: учесть тип нервной системы, школьные взаимоотношения и успеваемость, стиль воспитания и семейные ценности.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i/>
          <w:iCs/>
          <w:color w:val="000000" w:themeColor="text1"/>
          <w:szCs w:val="28"/>
          <w:lang w:eastAsia="ru-RU"/>
        </w:rPr>
        <w:t xml:space="preserve">Самое главное — работа психолога должна быть направлена на всю семью, ведь ребёнок не существует отдельно от родителей. Родителям </w:t>
      </w:r>
      <w:r w:rsidRPr="009B1204">
        <w:rPr>
          <w:rFonts w:eastAsia="Times New Roman" w:cs="Times New Roman"/>
          <w:i/>
          <w:iCs/>
          <w:color w:val="000000" w:themeColor="text1"/>
          <w:szCs w:val="28"/>
          <w:lang w:eastAsia="ru-RU"/>
        </w:rPr>
        <w:lastRenderedPageBreak/>
        <w:t>важно повышать самооценку ребёнка, обучать правилам, учить обращаться за помощью к взрослым и планировать ближайшее будущее.</w:t>
      </w:r>
      <w:r w:rsidRPr="009B1204">
        <w:rPr>
          <w:rFonts w:eastAsia="Times New Roman" w:cs="Times New Roman"/>
          <w:i/>
          <w:iCs/>
          <w:color w:val="000000" w:themeColor="text1"/>
          <w:szCs w:val="28"/>
          <w:lang w:eastAsia="ru-RU"/>
        </w:rPr>
        <w:br/>
      </w:r>
      <w:bookmarkStart w:id="0" w:name="_GoBack"/>
      <w:bookmarkEnd w:id="0"/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Учителя также должны помочь школьнику адаптироваться: поддерживать доброжелательную атмосферу на уроках и относиться к проблемам ребёнка с пониманием.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Но любые психолого-педагогические меры будут неэффективны без участия родителей. Важно выстраивать с ребёнком доверительные отношения, проявлять участие, подбадривать его и хвалить за успехи.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Не стоит ругать ребёнка за плохие оценки или за то, что он не может найти общий язык с учителями и другими детьми. Любую критику нужно подавать деликатно и конструктивно — не просто указывать на недостатки, а подсказывать методы решения проблем.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 xml:space="preserve">Постарайтесь найти общее увлечение для всей семьи, которое поможет ребёнку абстрагироваться от школьных неприятностей и с удовольствием проводить время </w:t>
      </w:r>
      <w:proofErr w:type="gramStart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с</w:t>
      </w:r>
      <w:proofErr w:type="gramEnd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 xml:space="preserve"> близкими.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Если отношения с учителями или одноклассниками никак не складываются — стоит сменить школу или форму обучения. Например, </w:t>
      </w:r>
      <w:hyperlink r:id="rId9" w:tgtFrame="_blank" w:history="1">
        <w:r w:rsidRPr="009B1204">
          <w:rPr>
            <w:rFonts w:eastAsia="Times New Roman" w:cs="Times New Roman"/>
            <w:color w:val="000000" w:themeColor="text1"/>
            <w:szCs w:val="28"/>
            <w:lang w:eastAsia="ru-RU"/>
          </w:rPr>
          <w:t>попробовать учиться онлайн</w:t>
        </w:r>
      </w:hyperlink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outlineLvl w:val="1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Профилактика </w:t>
      </w:r>
      <w:proofErr w:type="spellStart"/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дезадаптации</w:t>
      </w:r>
      <w:proofErr w:type="spellEnd"/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 xml:space="preserve"> в школе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Вот несколько советов, которые помогут ребёнку избежать проблем со школьной адаптацией.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outlineLvl w:val="3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Совет 1: Не спешите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Обычно готовность к учёбе формируется в 7–8 лет. Не стоит отдавать ребёнка в школу раньше — позвольте ему подольше побыть ребёнком.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outlineLvl w:val="3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Совет 2: Развивайтесь, играя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Чтобы ребёнок быстрее включился в учебный процесс, тренируйте </w:t>
      </w:r>
      <w:hyperlink r:id="rId10" w:tgtFrame="_blank" w:history="1">
        <w:r w:rsidRPr="009B1204">
          <w:rPr>
            <w:rFonts w:eastAsia="Times New Roman" w:cs="Times New Roman"/>
            <w:color w:val="000000" w:themeColor="text1"/>
            <w:szCs w:val="28"/>
            <w:lang w:eastAsia="ru-RU"/>
          </w:rPr>
          <w:t>память</w:t>
        </w:r>
      </w:hyperlink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 и </w:t>
      </w:r>
      <w:hyperlink r:id="rId11" w:anchor="2" w:tgtFrame="_blank" w:history="1">
        <w:r w:rsidRPr="009B1204">
          <w:rPr>
            <w:rFonts w:eastAsia="Times New Roman" w:cs="Times New Roman"/>
            <w:color w:val="000000" w:themeColor="text1"/>
            <w:szCs w:val="28"/>
            <w:lang w:eastAsia="ru-RU"/>
          </w:rPr>
          <w:t>внимание</w:t>
        </w:r>
      </w:hyperlink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, развивайте </w:t>
      </w:r>
      <w:hyperlink r:id="rId12" w:tgtFrame="_blank" w:history="1">
        <w:r w:rsidRPr="009B1204">
          <w:rPr>
            <w:rFonts w:eastAsia="Times New Roman" w:cs="Times New Roman"/>
            <w:color w:val="000000" w:themeColor="text1"/>
            <w:szCs w:val="28"/>
            <w:lang w:eastAsia="ru-RU"/>
          </w:rPr>
          <w:t>логическое мышление</w:t>
        </w:r>
      </w:hyperlink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. По ссылкам вы найдёте много способов, как делать это весело.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outlineLvl w:val="3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Совет 3: Готовьтесь к школе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 xml:space="preserve">Речь не только о том, чтобы научиться читать и считать до поступления. Подробно расскажите ребёнку, что ждёт его в школе, и почему учиться — </w:t>
      </w:r>
      <w:proofErr w:type="gramStart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здорово</w:t>
      </w:r>
      <w:proofErr w:type="gramEnd"/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. Играйте в школу, имитируйте разные ситуации, которые могут там возникнуть. А свой негативный опыт лучше держать при себе: он точно не поможет ребёнку адаптироваться.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t>‍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outlineLvl w:val="3"/>
        <w:rPr>
          <w:rFonts w:eastAsia="Times New Roman" w:cs="Times New Roman"/>
          <w:b/>
          <w:bCs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b/>
          <w:bCs/>
          <w:color w:val="000000" w:themeColor="text1"/>
          <w:szCs w:val="28"/>
          <w:lang w:eastAsia="ru-RU"/>
        </w:rPr>
        <w:t>Совет 4: Советуйтесь с психологом</w:t>
      </w:r>
    </w:p>
    <w:p w:rsidR="009B1204" w:rsidRPr="009B1204" w:rsidRDefault="009B1204" w:rsidP="009B1204">
      <w:pPr>
        <w:shd w:val="clear" w:color="auto" w:fill="FFFFFF"/>
        <w:spacing w:after="0" w:line="240" w:lineRule="auto"/>
        <w:ind w:firstLine="709"/>
        <w:rPr>
          <w:rFonts w:eastAsia="Times New Roman" w:cs="Times New Roman"/>
          <w:color w:val="000000" w:themeColor="text1"/>
          <w:szCs w:val="28"/>
          <w:lang w:eastAsia="ru-RU"/>
        </w:rPr>
      </w:pPr>
      <w:r w:rsidRPr="009B1204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При возникновении каких-либо трудностей не стесняйтесь обратиться к специалисту. Он поможет выявить проблему на ранней стадии и решить её.</w:t>
      </w:r>
    </w:p>
    <w:p w:rsidR="00B80EF0" w:rsidRPr="009B1204" w:rsidRDefault="00B80EF0" w:rsidP="009B1204">
      <w:pPr>
        <w:spacing w:after="0" w:line="240" w:lineRule="auto"/>
        <w:ind w:firstLine="709"/>
        <w:rPr>
          <w:rFonts w:cs="Times New Roman"/>
          <w:color w:val="000000" w:themeColor="text1"/>
          <w:szCs w:val="28"/>
        </w:rPr>
      </w:pPr>
    </w:p>
    <w:sectPr w:rsidR="00B80EF0" w:rsidRPr="009B1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521A5"/>
    <w:multiLevelType w:val="multilevel"/>
    <w:tmpl w:val="ECF89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9B75AE9"/>
    <w:multiLevelType w:val="multilevel"/>
    <w:tmpl w:val="B87A8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70D"/>
    <w:rsid w:val="0038370D"/>
    <w:rsid w:val="009B1204"/>
    <w:rsid w:val="00B80EF0"/>
    <w:rsid w:val="00C4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1204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B1204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9B1204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1204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B1204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B1204"/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hero-articleimg-regali">
    <w:name w:val="hero-article__img-regali"/>
    <w:basedOn w:val="a"/>
    <w:rsid w:val="009B120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B1204"/>
    <w:rPr>
      <w:color w:val="0000FF"/>
      <w:u w:val="single"/>
    </w:rPr>
  </w:style>
  <w:style w:type="paragraph" w:customStyle="1" w:styleId="leadp">
    <w:name w:val="lead__p"/>
    <w:basedOn w:val="a"/>
    <w:rsid w:val="009B120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B120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B1204"/>
    <w:rPr>
      <w:b/>
      <w:bCs/>
    </w:rPr>
  </w:style>
  <w:style w:type="character" w:styleId="a6">
    <w:name w:val="Emphasis"/>
    <w:basedOn w:val="a0"/>
    <w:uiPriority w:val="20"/>
    <w:qFormat/>
    <w:rsid w:val="009B120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B1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12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1204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B1204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9B1204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1204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B1204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B1204"/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hero-articleimg-regali">
    <w:name w:val="hero-article__img-regali"/>
    <w:basedOn w:val="a"/>
    <w:rsid w:val="009B120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B1204"/>
    <w:rPr>
      <w:color w:val="0000FF"/>
      <w:u w:val="single"/>
    </w:rPr>
  </w:style>
  <w:style w:type="paragraph" w:customStyle="1" w:styleId="leadp">
    <w:name w:val="lead__p"/>
    <w:basedOn w:val="a"/>
    <w:rsid w:val="009B120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B120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B1204"/>
    <w:rPr>
      <w:b/>
      <w:bCs/>
    </w:rPr>
  </w:style>
  <w:style w:type="character" w:styleId="a6">
    <w:name w:val="Emphasis"/>
    <w:basedOn w:val="a0"/>
    <w:uiPriority w:val="20"/>
    <w:qFormat/>
    <w:rsid w:val="009B120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B1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B12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1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9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29767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07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01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6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68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09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86794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92247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15" w:color="333333"/>
                            <w:right w:val="none" w:sz="0" w:space="0" w:color="auto"/>
                          </w:divBdr>
                        </w:div>
                        <w:div w:id="1049694929">
                          <w:blockQuote w:val="1"/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single" w:sz="36" w:space="15" w:color="E2E2E2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ternat.foxford.ru/polezno-znat/kak-spravitsya-s-ehmocionalnym-vygoraniem-podrostka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xternat.foxford.ru/polezno-znat/likvidaciya-probelov-v-znaniyah-uchashchihsya" TargetMode="External"/><Relationship Id="rId12" Type="http://schemas.openxmlformats.org/officeDocument/2006/relationships/hyperlink" Target="https://externat.foxford.ru/polezno-znat/razvitie-logicheskogo-myshleniya-v-nachalnyh-klassa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xternat.foxford.ru/polezno-znat/vidy-konfliktov-v-shkole-i-ih-reshenie" TargetMode="External"/><Relationship Id="rId11" Type="http://schemas.openxmlformats.org/officeDocument/2006/relationships/hyperlink" Target="https://externat.foxford.ru/polezno-znat/kak-borotsya-s-nevnimatelnostyu-rebenka-v-shkol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xternat.foxford.ru/polezno-znat/uprazhneniya-dlya-razvitiya-pamyat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xternat.foxford.ru/besplatnyy-dostup-k-kursa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1247</Words>
  <Characters>7113</Characters>
  <Application>Microsoft Office Word</Application>
  <DocSecurity>0</DocSecurity>
  <Lines>59</Lines>
  <Paragraphs>16</Paragraphs>
  <ScaleCrop>false</ScaleCrop>
  <Company/>
  <LinksUpToDate>false</LinksUpToDate>
  <CharactersWithSpaces>8344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2024-04-19T15:18:00Z</dcterms:created>
  <dcterms:modified xsi:type="dcterms:W3CDTF">2024-04-19T15:19:00Z</dcterms:modified>
</cp:coreProperties>
</file>