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F6" w:rsidRPr="00A527F6" w:rsidRDefault="00A527F6" w:rsidP="00A527F6">
      <w:pPr>
        <w:spacing w:after="0" w:line="240" w:lineRule="auto"/>
        <w:ind w:firstLine="709"/>
        <w:jc w:val="center"/>
        <w:outlineLvl w:val="0"/>
        <w:rPr>
          <w:rFonts w:eastAsia="Times New Roman" w:cs="Times New Roman"/>
          <w:b/>
          <w:bCs/>
          <w:caps/>
          <w:color w:val="000000" w:themeColor="text1"/>
          <w:kern w:val="36"/>
          <w:szCs w:val="28"/>
          <w:lang w:eastAsia="ru-RU"/>
        </w:rPr>
      </w:pPr>
      <w:r w:rsidRPr="00A527F6">
        <w:rPr>
          <w:rFonts w:eastAsia="Times New Roman" w:cs="Times New Roman"/>
          <w:b/>
          <w:bCs/>
          <w:caps/>
          <w:color w:val="000000" w:themeColor="text1"/>
          <w:kern w:val="36"/>
          <w:szCs w:val="28"/>
          <w:lang w:eastAsia="ru-RU"/>
        </w:rPr>
        <w:t>КАК НАУЧИТЬ РЕБЁНКА ОБЩАТЬСЯ СО СВЕРСТНИКАМИ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fldChar w:fldCharType="begin"/>
      </w: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instrText xml:space="preserve"> HYPERLINK "https://media.foxford.ru/articles/kak-nauchit-rebenka-obshchatsya" </w:instrText>
      </w: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fldChar w:fldCharType="separate"/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fldChar w:fldCharType="end"/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Если с алгеброй и биологией ребёнку поможет учитель, то роль наставника в общении лежит на родителях. В этой статье мы расскажем, как научить ребёнка знакомиться и дружить со сверстниками.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  <w:bookmarkStart w:id="0" w:name="_GoBack"/>
      <w:bookmarkEnd w:id="0"/>
      <w:r w:rsidRPr="00A527F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Как понять, что у ребёнка проблемы с общением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Может казаться, что у школьника всё хорошо: нормальные оценки, учителя не жалуются на поведение, одноклассники не обижают. И в то же время ребёнок несчастлив. Возможно, дело в том, что у него не получается завести себе друзей. Вот несколько признаков, по которым это легко понять: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 xml:space="preserve">ребёнок неохотно ходит в школу и возвращается оттуда </w:t>
      </w:r>
      <w:proofErr w:type="gramStart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грустным</w:t>
      </w:r>
      <w:proofErr w:type="gramEnd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;</w:t>
      </w:r>
    </w:p>
    <w:p w:rsidR="00A527F6" w:rsidRPr="00A527F6" w:rsidRDefault="00A527F6" w:rsidP="00A527F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в разговорах не упоминает одноклассников;</w:t>
      </w:r>
    </w:p>
    <w:p w:rsidR="00A527F6" w:rsidRPr="00A527F6" w:rsidRDefault="00A527F6" w:rsidP="00A527F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отказывается звонить или писать ребятам, если нужно узнать домашнее задание;</w:t>
      </w:r>
    </w:p>
    <w:p w:rsidR="00A527F6" w:rsidRPr="00A527F6" w:rsidRDefault="00A527F6" w:rsidP="00A527F6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никто не приглашает ребёнка в гости, и сам он никого не зовёт.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outlineLvl w:val="1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Почему возникают проблемы с общением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 xml:space="preserve">Старшее поколение часто винит в этом гаджеты. На самом деле дети чаще всего используют смартфоны и планшеты как раз для общения: обсуждают видео в </w:t>
      </w:r>
      <w:proofErr w:type="spellStart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ТикТоке</w:t>
      </w:r>
      <w:proofErr w:type="spellEnd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 xml:space="preserve">, делятся контентом, дискутируют в </w:t>
      </w:r>
      <w:proofErr w:type="spellStart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соцсетях</w:t>
      </w:r>
      <w:proofErr w:type="spellEnd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И всё же бывают случаи, когда ребёнок предпочитает виртуальное общение потому, что в реальности ему трудно найти друзей. Происходить это может по разным причинам.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Причина 1. Застенчивость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Излишняя робость и нерешительность не позволяют ребёнку подойти и заговорить с другими детьми, поучаствовать в игре или ответить у доски.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Решение:</w:t>
      </w: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 Чтобы свободно сходиться с людьми, нужно преодолеть стеснительность. Для этого у ребёнка не должно быть проблем с самооценкой. Избежать их можно, если относиться к ребёнку внимательно, давать больше самостоятельности, регулярно замечать его успехи, а критиковать только по делу и конструктивно.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Поощряйте стремление ребёнка к общению, хвалите за смелость. И никогда не осуждайте его личные качества, только сам поступок. Одну и ту же информацию можно подать по-разному. Сравните: «</w:t>
      </w:r>
      <w:r w:rsidRPr="00A527F6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Ты не сказал «спасибо», какой невоспитанный, мне за тебя стыдно!</w:t>
      </w: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» или «</w:t>
      </w:r>
      <w:r w:rsidRPr="00A527F6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 xml:space="preserve">А почему ты “спасибо” не сказал? Застеснялся? Не надо стесняться, а то можно </w:t>
      </w:r>
      <w:r w:rsidRPr="00A527F6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lastRenderedPageBreak/>
        <w:t>подумать, будто ты плохо воспитан. Но это ведь не так, правда?</w:t>
      </w: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». Второй вариант не навредит самооценке ребёнка.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Причина 2: Отношение в семье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r w:rsidRPr="00A527F6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Молчи, когда взрослые разговаривают!</w:t>
      </w: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» — ребёнок, который постоянно слышит такое, никогда не научится общаться.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Решение:</w:t>
      </w: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 xml:space="preserve"> Разговаривайте с ребёнком на разные темы, интересуйтесь его мнением, просите рассказать </w:t>
      </w:r>
      <w:proofErr w:type="gramStart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об</w:t>
      </w:r>
      <w:proofErr w:type="gramEnd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 xml:space="preserve"> увиденном на прогулке или в кино. Ребёнку, с которым много общаются дома, будет проще разговаривать со сверстниками. А если его участие в каком-то разговоре нежелательно, объясните это мягко: «</w:t>
      </w:r>
      <w:r w:rsidRPr="00A527F6">
        <w:rPr>
          <w:rFonts w:eastAsia="Times New Roman" w:cs="Times New Roman"/>
          <w:i/>
          <w:iCs/>
          <w:color w:val="000000" w:themeColor="text1"/>
          <w:szCs w:val="28"/>
          <w:lang w:eastAsia="ru-RU"/>
        </w:rPr>
        <w:t>Мы обязательно всё обсудим с тобой после, но сейчас нам нужно поговорить отдельно</w:t>
      </w: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».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 xml:space="preserve">Если вы поддерживаете добрые отношения с окружающими, приглашаете в гости друзей, заботливы и внимательны к </w:t>
      </w:r>
      <w:proofErr w:type="gramStart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близким</w:t>
      </w:r>
      <w:proofErr w:type="gramEnd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 xml:space="preserve"> — у вашего ребёнка сложатся правильные представления о том, как общаться с другими людьми. Прекрасные примеры дружбы можно найти в литературе и кино. Обсуждайте отношения героев и их поступки — правильно ли они поступают в тот или иной момент, и что бы сделал ребёнок на их месте.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Причина 3. Отсутствие навыков общения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Другие дети сторонятся ребёнка, который не умеет вести себя в обществе: дерётся, отбирает вещи, кричит и не слушает других.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Решение: </w:t>
      </w: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 xml:space="preserve">Такое поведение — повод задуматься, не копирует ли он кто-то из </w:t>
      </w:r>
      <w:proofErr w:type="gramStart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близких</w:t>
      </w:r>
      <w:proofErr w:type="gramEnd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 xml:space="preserve"> или из телевизора. В любом случае необходимо научить ребёнка общаться со сверстниками. Расскажите о правилах, которые надо соблюдать, чтобы другие дети хотели дружить с ним: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не обижай других;</w:t>
      </w:r>
    </w:p>
    <w:p w:rsidR="00A527F6" w:rsidRPr="00A527F6" w:rsidRDefault="00A527F6" w:rsidP="00A527F6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ничего не бери без разрешения и не выпрашивай;</w:t>
      </w:r>
    </w:p>
    <w:p w:rsidR="00A527F6" w:rsidRPr="00A527F6" w:rsidRDefault="00A527F6" w:rsidP="00A527F6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если хочешь присоединиться к игре — попросись, но если отказали — не навязывайся;</w:t>
      </w:r>
    </w:p>
    <w:p w:rsidR="00A527F6" w:rsidRPr="00A527F6" w:rsidRDefault="00A527F6" w:rsidP="00A527F6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делись тем, что тебе нравится;</w:t>
      </w:r>
    </w:p>
    <w:p w:rsidR="00A527F6" w:rsidRPr="00A527F6" w:rsidRDefault="00A527F6" w:rsidP="00A527F6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если тебе доверили секрет — храни его;</w:t>
      </w:r>
    </w:p>
    <w:p w:rsidR="00A527F6" w:rsidRPr="00A527F6" w:rsidRDefault="00A527F6" w:rsidP="00A527F6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не ставь себя выше других;</w:t>
      </w:r>
    </w:p>
    <w:p w:rsidR="00A527F6" w:rsidRPr="00A527F6" w:rsidRDefault="00A527F6" w:rsidP="00A527F6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учитывай чужие интересы;</w:t>
      </w:r>
    </w:p>
    <w:p w:rsidR="00A527F6" w:rsidRPr="00A527F6" w:rsidRDefault="00A527F6" w:rsidP="00A527F6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 xml:space="preserve">если друг попал в беду — </w:t>
      </w:r>
      <w:proofErr w:type="gramStart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помоги</w:t>
      </w:r>
      <w:proofErr w:type="gramEnd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 xml:space="preserve"> чем можешь;</w:t>
      </w:r>
    </w:p>
    <w:p w:rsidR="00A527F6" w:rsidRPr="00A527F6" w:rsidRDefault="00A527F6" w:rsidP="00A527F6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если друг затеял плохое — останови его;</w:t>
      </w:r>
    </w:p>
    <w:p w:rsidR="00A527F6" w:rsidRPr="00A527F6" w:rsidRDefault="00A527F6" w:rsidP="00A527F6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если сам поступил плохо — признайся и больше так не делай;</w:t>
      </w:r>
    </w:p>
    <w:p w:rsidR="00A527F6" w:rsidRPr="00A527F6" w:rsidRDefault="00A527F6" w:rsidP="00A527F6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принимай помощь и советы от других ребят.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hyperlink r:id="rId6" w:tgtFrame="_blank" w:history="1">
        <w:proofErr w:type="spellStart"/>
        <w:r w:rsidRPr="00A527F6">
          <w:rPr>
            <w:rFonts w:eastAsia="Times New Roman" w:cs="Times New Roman"/>
            <w:color w:val="000000" w:themeColor="text1"/>
            <w:szCs w:val="28"/>
            <w:lang w:eastAsia="ru-RU"/>
          </w:rPr>
          <w:t>Эмпатия</w:t>
        </w:r>
        <w:proofErr w:type="spellEnd"/>
      </w:hyperlink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 поможет ребёнку понять, что чувствуют другие, а </w:t>
      </w:r>
      <w:hyperlink r:id="rId7" w:tgtFrame="_blank" w:history="1">
        <w:r w:rsidRPr="00A527F6">
          <w:rPr>
            <w:rFonts w:eastAsia="Times New Roman" w:cs="Times New Roman"/>
            <w:color w:val="000000" w:themeColor="text1"/>
            <w:szCs w:val="28"/>
            <w:lang w:eastAsia="ru-RU"/>
          </w:rPr>
          <w:t>эмоциональный интеллект</w:t>
        </w:r>
      </w:hyperlink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 позволит разобраться в собственных чувствах. Помогите ребёнку развить эти качества — они незаменимы для цивилизованного общения.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Причина 4. Неудачный опыт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Ребёнок попытался завязать новые знакомства, но столкнулся с грубостью или сам по неосторожности повёл себя нехорошо. Теперь он обижен, зол и отказывается общаться с другими детьми.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Решение:</w:t>
      </w: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 Подобные проблемы ребёнок должен научиться решать сам, но на первых порах ему понадобится помощь. Подробно обсудите произошедшее. Пусть он поймёт, что обида и гнев не помогут исправить положение. Объясните, кто, где и почему был неправ, и как избежать повторения ситуации.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Позволять ребёнку учиться на своих ошибках — не значит оставлять наедине с проблемой.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Причина 5. Неумение постоять за себя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 xml:space="preserve">Часто детей воспитывают с мыслью, что нужно быть послушным и добрым со всеми. Бывают ситуации, когда это может обернуться против ребёнка. Например, он не может противостоять агрессии других детей и ведётся на их </w:t>
      </w:r>
      <w:proofErr w:type="gramStart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подначки</w:t>
      </w:r>
      <w:proofErr w:type="gramEnd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. В результате ребёнок разочаровывается в общении и предпочитает одиночество.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Решение:</w:t>
      </w: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 Ребёнок должен быть готов к тому, что не все дети будут относиться к нему хорошо. Оградить сына или дочь от всех неприятностей не получится, но можно научить правильно на них реагировать.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Научите ребёнка говорить «нет» в ситуациях, когда нарушают его </w:t>
      </w:r>
      <w:hyperlink r:id="rId8" w:tgtFrame="_blank" w:history="1">
        <w:r w:rsidRPr="00A527F6">
          <w:rPr>
            <w:rFonts w:eastAsia="Times New Roman" w:cs="Times New Roman"/>
            <w:color w:val="000000" w:themeColor="text1"/>
            <w:szCs w:val="28"/>
            <w:lang w:eastAsia="ru-RU"/>
          </w:rPr>
          <w:t>границы</w:t>
        </w:r>
      </w:hyperlink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 xml:space="preserve"> или предлагают поучаствовать в сомнительных делах. Объясните, что на </w:t>
      </w:r>
      <w:proofErr w:type="spellStart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обзывательства</w:t>
      </w:r>
      <w:proofErr w:type="spellEnd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 xml:space="preserve"> лучше реагировать с юмором — это часто обескураживает обидчиков. И никогда не лезть в драку первым, но защищаться, если другого выхода нет.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Причина 6. Отсутствие круга общения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Никто из одноклассников не разделяет интересов ребёнка, или ему самому неинтересно общаться с ними.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Решение:</w:t>
      </w: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 Помогите ребёнку найти друзей в другом месте. Посещайте центры детского развития, театральные студии, секции и кружки — ребёнок лучше сойдётся с детьми, которые любят то же, что и он.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Держите дома игры, в которые можно играть компанией и приглашайте в гости детей, знакомьтесь с их родителями.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Главное — подбирайте круг общения ненавязчиво. Если ребёнку не хочется общаться с каким-нибудь мальчиком или девочкой — он имеет на это право.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outlineLvl w:val="2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Причина 7. Интроверсия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У ребёнка интровертивный тип личности: в шумных компаниях ему тревожно и некомфортно.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Решение:</w:t>
      </w: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 xml:space="preserve"> Интроверсия — это не проблема. Людям с таким характером приятно быть наедине с собой, они привыкли полагаться на себя и не нуждаются в постоянном общении. Если ваш ребёнок интроверт, не стоит заставлять его общаться с другими детьми — таким </w:t>
      </w:r>
      <w:proofErr w:type="gramStart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образом</w:t>
      </w:r>
      <w:proofErr w:type="gramEnd"/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 xml:space="preserve"> вы можете травмировать его психику.</w:t>
      </w:r>
    </w:p>
    <w:p w:rsidR="00A527F6" w:rsidRPr="00A527F6" w:rsidRDefault="00A527F6" w:rsidP="00A527F6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A527F6">
        <w:rPr>
          <w:rFonts w:eastAsia="Times New Roman" w:cs="Times New Roman"/>
          <w:color w:val="000000" w:themeColor="text1"/>
          <w:szCs w:val="28"/>
          <w:lang w:eastAsia="ru-RU"/>
        </w:rPr>
        <w:t>‍</w:t>
      </w:r>
    </w:p>
    <w:p w:rsidR="00B80EF0" w:rsidRPr="00A527F6" w:rsidRDefault="00B80EF0" w:rsidP="00A527F6">
      <w:pPr>
        <w:spacing w:after="0" w:line="240" w:lineRule="auto"/>
        <w:ind w:firstLine="709"/>
        <w:rPr>
          <w:rFonts w:cs="Times New Roman"/>
          <w:color w:val="000000" w:themeColor="text1"/>
          <w:szCs w:val="28"/>
        </w:rPr>
      </w:pPr>
    </w:p>
    <w:sectPr w:rsidR="00B80EF0" w:rsidRPr="00A5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3C68"/>
    <w:multiLevelType w:val="multilevel"/>
    <w:tmpl w:val="2F20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76731E"/>
    <w:multiLevelType w:val="multilevel"/>
    <w:tmpl w:val="1938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C6"/>
    <w:rsid w:val="005211C6"/>
    <w:rsid w:val="00A527F6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27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27F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527F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7F6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27F6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27F6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hero-articleimg-regali">
    <w:name w:val="hero-article__img-regali"/>
    <w:basedOn w:val="a"/>
    <w:rsid w:val="00A527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527F6"/>
    <w:rPr>
      <w:color w:val="0000FF"/>
      <w:u w:val="single"/>
    </w:rPr>
  </w:style>
  <w:style w:type="paragraph" w:customStyle="1" w:styleId="leadp">
    <w:name w:val="lead__p"/>
    <w:basedOn w:val="a"/>
    <w:rsid w:val="00A527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527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27F6"/>
    <w:rPr>
      <w:b/>
      <w:bCs/>
    </w:rPr>
  </w:style>
  <w:style w:type="character" w:styleId="a6">
    <w:name w:val="Emphasis"/>
    <w:basedOn w:val="a0"/>
    <w:uiPriority w:val="20"/>
    <w:qFormat/>
    <w:rsid w:val="00A527F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52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27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527F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527F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7F6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27F6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27F6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hero-articleimg-regali">
    <w:name w:val="hero-article__img-regali"/>
    <w:basedOn w:val="a"/>
    <w:rsid w:val="00A527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527F6"/>
    <w:rPr>
      <w:color w:val="0000FF"/>
      <w:u w:val="single"/>
    </w:rPr>
  </w:style>
  <w:style w:type="paragraph" w:customStyle="1" w:styleId="leadp">
    <w:name w:val="lead__p"/>
    <w:basedOn w:val="a"/>
    <w:rsid w:val="00A527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527F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27F6"/>
    <w:rPr>
      <w:b/>
      <w:bCs/>
    </w:rPr>
  </w:style>
  <w:style w:type="character" w:styleId="a6">
    <w:name w:val="Emphasis"/>
    <w:basedOn w:val="a0"/>
    <w:uiPriority w:val="20"/>
    <w:qFormat/>
    <w:rsid w:val="00A527F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52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57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5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8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4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688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0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333333"/>
                            <w:right w:val="none" w:sz="0" w:space="0" w:color="auto"/>
                          </w:divBdr>
                        </w:div>
                        <w:div w:id="104911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rnat.foxford.ru/polezno-znat/kak-nauchit-rebenka-lichnym-granic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xternat.foxford.ru/polezno-znat/razvitie-emocionalnogo-intellekta-u-det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ternat.foxford.ru/polezno-znat/empatiya-kak-shag-k-socializacii-houmskuler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2024-04-19T15:16:00Z</dcterms:created>
  <dcterms:modified xsi:type="dcterms:W3CDTF">2024-04-19T15:17:00Z</dcterms:modified>
</cp:coreProperties>
</file>