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12" w:rsidRPr="00607C12" w:rsidRDefault="00607C12" w:rsidP="00607C12">
      <w:pPr>
        <w:shd w:val="clear" w:color="auto" w:fill="FFFFFF"/>
        <w:spacing w:after="5" w:line="235" w:lineRule="atLeast"/>
        <w:ind w:firstLine="708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bookmarkStart w:id="0" w:name="_GoBack"/>
      <w:r w:rsidRPr="00607C1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Что означает понятие «Информированное добровольное согласие?»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В России понятие «информированное добровольное согласие» получает легитимность с момента принятия «Основ Законодательства РФ об охране здоровья граждан» (1993 г.) и сохраняется в Федеральном законе от 21.11.2011 № 323-ФЗ «Об основах охраны здоровья граждан в Российской Федерации». Смысл, в котором используется это понятие в законе, раскрывается в IV разделе вышеупомянутого закона «Права и обязанности граждан в сфере охраны здоровья».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Во-первых, с помощью этого понятия фиксируется «согласие на медицинское вмешательство» (статья 20). 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proofErr w:type="gramStart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Во-вторых, провозглашается право пациента на информацию о состоянии своего здоровья, «в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помощи» (статья 22), а также «право на получение достоверной и своевременной информации о факторах</w:t>
      </w:r>
      <w:proofErr w:type="gramEnd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proofErr w:type="gramStart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способствующих</w:t>
      </w:r>
      <w:proofErr w:type="gramEnd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 xml:space="preserve"> сохранению здоровья или оказывающих на него вредное влияние» (статья 23).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При проведении социально-психологического тестирования информированное добровольное согласие родителя (законного представителя) или ребенка подтверждает наличие у них знаний о целях, задачах, принципах, порядке, этапах проведения тестирования, используемых тестах, интерпретации ответов, а также обеспечении безопасности обучающихся и защите их прав.</w:t>
      </w:r>
    </w:p>
    <w:p w:rsidR="00607C12" w:rsidRPr="00607C12" w:rsidRDefault="00607C12" w:rsidP="00607C12">
      <w:pPr>
        <w:shd w:val="clear" w:color="auto" w:fill="FFFFFF"/>
        <w:spacing w:after="5" w:line="235" w:lineRule="atLeast"/>
        <w:ind w:firstLine="711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Не будет ли социально-психологическое тестирование провоцировать интерес ребенка к наркотическим средствам и </w:t>
      </w:r>
      <w:proofErr w:type="spellStart"/>
      <w:r w:rsidRPr="00607C1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психоактивным</w:t>
      </w:r>
      <w:proofErr w:type="spellEnd"/>
      <w:r w:rsidRPr="00607C1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веществам?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 xml:space="preserve">Нет, не будет, так как вопросы методики не содержат информацию о наркотических средствах и </w:t>
      </w:r>
      <w:proofErr w:type="spellStart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психоактивных</w:t>
      </w:r>
      <w:proofErr w:type="spellEnd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 xml:space="preserve"> веществах. 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Единая методика СПТ разработана группой авторов ФГБНУ «Центр защиты прав и интересов детей» Министерства просвещения Российской Федерации в соответствии с поручением Государственного антинаркотического комитета (протокол от 11 декабря 2017 г. № 35). Правообладателем методики является Министерство просвещения Российской Федерации.</w:t>
      </w:r>
    </w:p>
    <w:p w:rsidR="00607C12" w:rsidRPr="00607C12" w:rsidRDefault="00607C12" w:rsidP="00607C12">
      <w:pPr>
        <w:shd w:val="clear" w:color="auto" w:fill="FFFFFF"/>
        <w:spacing w:after="5" w:line="235" w:lineRule="atLeast"/>
        <w:ind w:firstLine="711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Могут ли быть негативные последствия по результатам </w:t>
      </w:r>
      <w:proofErr w:type="spellStart"/>
      <w:r w:rsidRPr="00607C1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социальнопсихологического</w:t>
      </w:r>
      <w:proofErr w:type="spellEnd"/>
      <w:r w:rsidRPr="00607C1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тестирования?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 xml:space="preserve">Единая методика социально-психологического </w:t>
      </w:r>
      <w:proofErr w:type="gramStart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тестирования</w:t>
      </w:r>
      <w:proofErr w:type="gramEnd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 xml:space="preserve"> не может быть использована ни при </w:t>
      </w:r>
      <w:proofErr w:type="gramStart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каких</w:t>
      </w:r>
      <w:proofErr w:type="gramEnd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 xml:space="preserve"> обстоятельствах для формулировки заключения о наркотической или иной зависимости, не является основанием для постановки любого диагноза (наркомания или алкоголизм), постановки на различные виды учета.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Результаты социально-психологического тестирования рекомендуется использовать в качестве диагностического компонента воспитательной профилактической деятельности образовательной организации. Данные, полученные с помощью методики, позволяют оказывать </w:t>
      </w:r>
      <w:proofErr w:type="gramStart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обучающимся</w:t>
      </w:r>
      <w:proofErr w:type="gramEnd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 xml:space="preserve"> своевременную адресную психолого-педагогическую помощь.</w:t>
      </w:r>
    </w:p>
    <w:p w:rsidR="00607C12" w:rsidRPr="00607C12" w:rsidRDefault="00607C12" w:rsidP="00607C12">
      <w:pPr>
        <w:shd w:val="clear" w:color="auto" w:fill="FFFFFF"/>
        <w:spacing w:after="5" w:line="235" w:lineRule="atLeast"/>
        <w:ind w:firstLine="711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Могут ли родители (законные представители) присутствовать во время проведения социально-психологического тестирования?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 xml:space="preserve">В соответствии с п.10 Приказа Министерства просвещения Российской Федерации от 20 февраля 2020 г № 59 «Об утверждении порядка проведения </w:t>
      </w:r>
      <w:proofErr w:type="spellStart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социальнопсихологического</w:t>
      </w:r>
      <w:proofErr w:type="spellEnd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 xml:space="preserve"> тестирования обучающихся в общеобразовательных организациях и профессиональных образовательных организациях» при проведении тестирования допускается присутствие в аудитории в качестве наблюдателей родителей (законных представителей) обучающихся, участвующих в тестировании.</w:t>
      </w:r>
    </w:p>
    <w:p w:rsidR="00607C12" w:rsidRPr="00607C12" w:rsidRDefault="00607C12" w:rsidP="00607C12">
      <w:pPr>
        <w:shd w:val="clear" w:color="auto" w:fill="FFFFFF"/>
        <w:spacing w:after="5" w:line="235" w:lineRule="atLeast"/>
        <w:ind w:firstLine="711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Возможно ли наказание обучающегося за положительные результаты тестирования?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 xml:space="preserve">Основная задача тестирования состоит в превенции асоциальных угроз в образовательном пространстве. Задача состоит в принятии дополнительных мер с целью уточнения профилактической и коррекционной работы с </w:t>
      </w:r>
      <w:proofErr w:type="gramStart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обучающимися</w:t>
      </w:r>
      <w:proofErr w:type="gramEnd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. Поэтому, мероприятия, реализуемые в рамках образовательной организации после получения результатов тестирования, не содержат репрессивно-карательного компонента. Гарантом этого является принцип конфиденциальности проведения социально-психологического тестирования. В случае выявления респондентов с высокой вероятностью вовлечения в зависимое поведение главным принципом является неразглашение и конфиденциальность результатов, закрепленные законодательством.</w:t>
      </w:r>
    </w:p>
    <w:p w:rsidR="00607C12" w:rsidRPr="00607C12" w:rsidRDefault="00607C12" w:rsidP="00607C12">
      <w:pPr>
        <w:shd w:val="clear" w:color="auto" w:fill="FFFFFF"/>
        <w:spacing w:after="5" w:line="235" w:lineRule="atLeast"/>
        <w:ind w:firstLine="711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Не нарушает ли методика законы этики в социально-психологическом тестировании?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Законы этики психологического исследования, принятые Российским психологическим обществом, предписывают соблюдать принципы отсутствия дефицита информированного согласия, отсутствия обмана. 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По всем пунктам данное тестирование может быть признано этичным: 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во-первых, обучающихся и их родителей (законных представителей) информируют об участии в тестировании, и в любой момент они могут отказаться принимать в нем участие согласно действию принципа добровольности. Обязательным условием для проведения тестирования является добровольное информированное согласие на его проведение, которое дают самостоятельно обучающиеся от 15 лет и старше, а на принятие участия в тестировании обучающимися от 13 до 15 лет добровольное информированное согласие дают их родители (законные представители). Применение каких-либо «репрессий» за отказ от участия в тестировании является категорически недопустимым; </w:t>
      </w:r>
      <w:r w:rsidRPr="00607C12">
        <w:rPr>
          <w:rFonts w:eastAsia="Times New Roman" w:cs="Times New Roman"/>
          <w:noProof/>
          <w:color w:val="000000" w:themeColor="text1"/>
          <w:szCs w:val="28"/>
          <w:lang w:eastAsia="ru-RU"/>
        </w:rPr>
        <w:drawing>
          <wp:inline distT="0" distB="0" distL="0" distR="0" wp14:anchorId="0A23E48D" wp14:editId="1E03AA8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во-вторых, тестирование проводится 100% конфиденциально, даже в случае принятия решения о включении респондента в так называемую «группу риска» происходят дальнейшие проверки, уже медицинского характера, учитывающие все этические требования (например, от них просто можно отказаться); 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в-третьих, образовательная организация обязана обеспечить конфиденциальность сведений, полученных в результате проведения социально-психологического тестирования обучающихся;  в-четвертых, при проведении тестирования психологи не обманывают респондентов, так как цель данного тестирования не скрывается от аудитории – в данном случае речь идет лишь о выявлении возможного риска, и не более чем.</w:t>
      </w:r>
    </w:p>
    <w:p w:rsidR="00607C12" w:rsidRPr="00607C12" w:rsidRDefault="00607C12" w:rsidP="00607C12">
      <w:pPr>
        <w:shd w:val="clear" w:color="auto" w:fill="FFFFFF"/>
        <w:spacing w:after="5" w:line="235" w:lineRule="atLeast"/>
        <w:ind w:left="10" w:hanging="1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Какая польза для родителя от участия в тестировании ребенка?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По результатам тестирования проводится профилактическая работа в образовательной организации, вносятся корректировки в имеющиеся планы и программы – это комплексная масштабная работа по профилактике отклоняющегося поведения, суицидального, зависимого (</w:t>
      </w:r>
      <w:proofErr w:type="spellStart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аддиктивного</w:t>
      </w:r>
      <w:proofErr w:type="spellEnd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) поведения, тем самым создается безопасная образовательное пространство для Вашего ребенка. 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В случае</w:t>
      </w:r>
      <w:proofErr w:type="gramStart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,</w:t>
      </w:r>
      <w:proofErr w:type="gramEnd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 xml:space="preserve"> если ребенок имеет вероятность вовлечения в зависимое поведение, то по желанию родителей подростку будет оказана психолого-педагогическая коррекционная помощь в образовательной организации, либо на базе специализированного центра.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Помощь эта также будет носить конфиденциальный характер, будет являться эффективной, так как в эту работу будет включен родитель (законный представитель).</w:t>
      </w:r>
    </w:p>
    <w:p w:rsidR="00607C12" w:rsidRPr="00607C12" w:rsidRDefault="00607C12" w:rsidP="00607C12">
      <w:pPr>
        <w:shd w:val="clear" w:color="auto" w:fill="FFFFFF"/>
        <w:spacing w:after="5" w:line="235" w:lineRule="atLeast"/>
        <w:ind w:firstLine="711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Является ли проведение тестирования обязательным для всех образовательных организаций?</w:t>
      </w:r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23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proofErr w:type="gramStart"/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В соответствии с требованиями Федерального закона от 8 января 1998 г. № 3-ФЗ «О наркотических средствах и психотропных веществах» и  </w:t>
      </w:r>
      <w:hyperlink r:id="rId7" w:history="1">
        <w:r w:rsidRPr="00607C12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Порядком тестирования, </w:t>
        </w:r>
      </w:hyperlink>
      <w:hyperlink r:id="rId8" w:history="1">
        <w:r w:rsidRPr="00607C12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утвержденным приказом Министерством просвещения Российской Федерации от 20 </w:t>
        </w:r>
      </w:hyperlink>
      <w:hyperlink r:id="rId9" w:history="1">
        <w:r w:rsidRPr="00607C12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февраля 2020</w:t>
        </w:r>
      </w:hyperlink>
      <w:hyperlink r:id="rId10" w:history="1">
        <w:r w:rsidRPr="00607C12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 </w:t>
        </w:r>
      </w:hyperlink>
      <w:hyperlink r:id="rId11" w:history="1">
        <w:r w:rsidRPr="00607C12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г. №</w:t>
        </w:r>
      </w:hyperlink>
      <w:hyperlink r:id="rId12" w:history="1">
        <w:r w:rsidRPr="00607C12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 </w:t>
        </w:r>
      </w:hyperlink>
      <w:hyperlink r:id="rId13" w:history="1">
        <w:r w:rsidRPr="00607C12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59,</w:t>
        </w:r>
      </w:hyperlink>
      <w:hyperlink r:id="rId14" w:history="1">
        <w:r w:rsidRPr="00607C12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 </w:t>
        </w:r>
      </w:hyperlink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тестированию подлежат обучающиеся всех без исключения общеобразовательных организаций и профессиональных образовательных организаций вне зависимости от формы собственности и ведомственной подчиненности.</w:t>
      </w:r>
      <w:proofErr w:type="gramEnd"/>
    </w:p>
    <w:p w:rsidR="00607C12" w:rsidRPr="00607C12" w:rsidRDefault="00607C12" w:rsidP="00607C12">
      <w:pPr>
        <w:shd w:val="clear" w:color="auto" w:fill="FFFFFF"/>
        <w:spacing w:after="0" w:line="330" w:lineRule="atLeast"/>
        <w:ind w:left="-15" w:firstLine="711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07C12">
        <w:rPr>
          <w:rFonts w:eastAsia="Times New Roman" w:cs="Times New Roman"/>
          <w:color w:val="000000" w:themeColor="text1"/>
          <w:szCs w:val="28"/>
          <w:lang w:eastAsia="ru-RU"/>
        </w:rPr>
        <w:t>Еще раз необходимо подчеркнуть, что тестирование проводится не ради тестирования, результаты социально-психологического тестирования используются для корректировки профилактической работы в образовательной среде. Профилактическая работа в школе, классе будет построена с учетом особенностей и потребностей ваших детей.</w:t>
      </w:r>
    </w:p>
    <w:p w:rsidR="00B80EF0" w:rsidRPr="00607C12" w:rsidRDefault="00607C12" w:rsidP="00607C12">
      <w:pPr>
        <w:rPr>
          <w:rFonts w:cs="Times New Roman"/>
          <w:color w:val="000000" w:themeColor="text1"/>
          <w:szCs w:val="28"/>
        </w:rPr>
      </w:pPr>
      <w:r w:rsidRPr="00607C12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 </w:t>
      </w:r>
      <w:bookmarkEnd w:id="0"/>
    </w:p>
    <w:sectPr w:rsidR="00B80EF0" w:rsidRPr="0060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DF"/>
    <w:rsid w:val="005E06DF"/>
    <w:rsid w:val="00607C12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7C12"/>
    <w:rPr>
      <w:b/>
      <w:bCs/>
    </w:rPr>
  </w:style>
  <w:style w:type="character" w:styleId="a4">
    <w:name w:val="Hyperlink"/>
    <w:basedOn w:val="a0"/>
    <w:uiPriority w:val="99"/>
    <w:semiHidden/>
    <w:unhideWhenUsed/>
    <w:rsid w:val="00607C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7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C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7C12"/>
    <w:rPr>
      <w:b/>
      <w:bCs/>
    </w:rPr>
  </w:style>
  <w:style w:type="character" w:styleId="a4">
    <w:name w:val="Hyperlink"/>
    <w:basedOn w:val="a0"/>
    <w:uiPriority w:val="99"/>
    <w:semiHidden/>
    <w:unhideWhenUsed/>
    <w:rsid w:val="00607C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7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prc.ru/projects/hotline/legal-docs" TargetMode="External"/><Relationship Id="rId13" Type="http://schemas.openxmlformats.org/officeDocument/2006/relationships/hyperlink" Target="http://fcprc.ru/projects/hotline/legal-doc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cprc.ru/projects/hotline/legal-docs" TargetMode="External"/><Relationship Id="rId12" Type="http://schemas.openxmlformats.org/officeDocument/2006/relationships/hyperlink" Target="http://fcprc.ru/projects/hotline/legal-docs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fcprc.ru/projects/hotline/legal-docs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fcprc.ru/projects/hotline/legal-do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prc.ru/projects/hotline/legal-docs" TargetMode="External"/><Relationship Id="rId14" Type="http://schemas.openxmlformats.org/officeDocument/2006/relationships/hyperlink" Target="http://fcprc.ru/projects/hotline/legal-do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1185</Words>
  <Characters>6758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2024-04-19T16:28:00Z</dcterms:created>
  <dcterms:modified xsi:type="dcterms:W3CDTF">2024-04-19T16:29:00Z</dcterms:modified>
</cp:coreProperties>
</file>