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6AD8" w:rsidRPr="00480213" w:rsidRDefault="00F56AD8" w:rsidP="00F56AD8">
      <w:pPr>
        <w:shd w:val="clear" w:color="auto" w:fill="FFFFFF"/>
        <w:ind w:left="9639"/>
        <w:jc w:val="both"/>
        <w:rPr>
          <w:rFonts w:ascii="Liberation Serif" w:hAnsi="Liberation Serif" w:cs="Helvetica"/>
          <w:b/>
          <w:bCs/>
          <w:sz w:val="24"/>
        </w:rPr>
      </w:pPr>
      <w:bookmarkStart w:id="0" w:name="_GoBack"/>
      <w:bookmarkEnd w:id="0"/>
      <w:r w:rsidRPr="00480213">
        <w:rPr>
          <w:rFonts w:ascii="Liberation Serif" w:hAnsi="Liberation Serif" w:cs="Helvetica"/>
          <w:b/>
          <w:bCs/>
          <w:sz w:val="24"/>
        </w:rPr>
        <w:t>Приложение №2</w:t>
      </w:r>
    </w:p>
    <w:p w:rsidR="00F56AD8" w:rsidRPr="00480213" w:rsidRDefault="00F56AD8" w:rsidP="00F56AD8">
      <w:pPr>
        <w:shd w:val="clear" w:color="auto" w:fill="FFFFFF"/>
        <w:spacing w:after="270"/>
        <w:ind w:left="9639"/>
        <w:jc w:val="both"/>
        <w:rPr>
          <w:rFonts w:ascii="Liberation Serif" w:hAnsi="Liberation Serif" w:cs="Helvetica"/>
          <w:sz w:val="24"/>
        </w:rPr>
      </w:pPr>
      <w:r w:rsidRPr="00480213">
        <w:rPr>
          <w:rFonts w:ascii="Liberation Serif" w:hAnsi="Liberation Serif" w:cs="Helvetica"/>
          <w:sz w:val="24"/>
        </w:rPr>
        <w:t xml:space="preserve">к постановлению территориальной комиссии города Нижняя Салда по делам несовершеннолетних и защите их прав от </w:t>
      </w:r>
      <w:r>
        <w:rPr>
          <w:rFonts w:ascii="Liberation Serif" w:hAnsi="Liberation Serif" w:cs="Helvetica"/>
          <w:sz w:val="24"/>
        </w:rPr>
        <w:t>23.10.2024</w:t>
      </w:r>
      <w:r w:rsidRPr="00480213">
        <w:rPr>
          <w:rFonts w:ascii="Liberation Serif" w:hAnsi="Liberation Serif" w:cs="Helvetica"/>
          <w:sz w:val="24"/>
        </w:rPr>
        <w:t>г. №</w:t>
      </w:r>
      <w:r>
        <w:rPr>
          <w:rFonts w:ascii="Liberation Serif" w:hAnsi="Liberation Serif" w:cs="Helvetica"/>
          <w:sz w:val="24"/>
        </w:rPr>
        <w:t>19</w:t>
      </w:r>
      <w:r>
        <w:rPr>
          <w:rFonts w:ascii="Liberation Serif" w:hAnsi="Liberation Serif" w:cs="Helvetica"/>
          <w:sz w:val="24"/>
        </w:rPr>
        <w:t>6</w:t>
      </w:r>
    </w:p>
    <w:p w:rsidR="00F56AD8" w:rsidRPr="00480213" w:rsidRDefault="00F56AD8" w:rsidP="00F56AD8">
      <w:pPr>
        <w:shd w:val="clear" w:color="auto" w:fill="FFFFFF"/>
        <w:spacing w:after="270"/>
        <w:jc w:val="center"/>
        <w:rPr>
          <w:rFonts w:ascii="Liberation Serif" w:hAnsi="Liberation Serif" w:cs="Helvetica"/>
          <w:szCs w:val="28"/>
        </w:rPr>
      </w:pPr>
      <w:bookmarkStart w:id="1" w:name="_Hlk149221754"/>
      <w:r w:rsidRPr="00480213">
        <w:rPr>
          <w:rFonts w:ascii="Liberation Serif" w:hAnsi="Liberation Serif" w:cs="Helvetica"/>
          <w:b/>
          <w:bCs/>
          <w:szCs w:val="28"/>
        </w:rPr>
        <w:t>ПЛАН</w:t>
      </w:r>
      <w:r w:rsidRPr="00480213">
        <w:rPr>
          <w:rFonts w:ascii="Liberation Serif" w:hAnsi="Liberation Serif" w:cs="Helvetica"/>
          <w:szCs w:val="28"/>
        </w:rPr>
        <w:br/>
      </w:r>
      <w:r w:rsidRPr="00480213">
        <w:rPr>
          <w:rFonts w:ascii="Liberation Serif" w:hAnsi="Liberation Serif" w:cs="Helvetica"/>
          <w:b/>
          <w:bCs/>
          <w:szCs w:val="28"/>
        </w:rPr>
        <w:t>мероприятий проведения Всероссийской акции «Безопасность детства</w:t>
      </w:r>
      <w:r>
        <w:rPr>
          <w:rFonts w:ascii="Liberation Serif" w:hAnsi="Liberation Serif" w:cs="Helvetica"/>
          <w:b/>
          <w:bCs/>
          <w:szCs w:val="28"/>
        </w:rPr>
        <w:t>» (зимний период 2024/2025)</w:t>
      </w:r>
      <w:r w:rsidRPr="00480213">
        <w:rPr>
          <w:rFonts w:ascii="Liberation Serif" w:hAnsi="Liberation Serif" w:cs="Helvetica"/>
          <w:szCs w:val="28"/>
        </w:rPr>
        <w:br/>
      </w:r>
      <w:r w:rsidRPr="00480213">
        <w:rPr>
          <w:rFonts w:ascii="Liberation Serif" w:hAnsi="Liberation Serif" w:cs="Helvetica"/>
          <w:b/>
          <w:bCs/>
          <w:szCs w:val="28"/>
        </w:rPr>
        <w:t xml:space="preserve">на территории городского округа Нижняя Салда с 01 </w:t>
      </w:r>
      <w:r>
        <w:rPr>
          <w:rFonts w:ascii="Liberation Serif" w:hAnsi="Liberation Serif" w:cs="Helvetica"/>
          <w:b/>
          <w:bCs/>
          <w:szCs w:val="28"/>
        </w:rPr>
        <w:t xml:space="preserve">ноября 2024 года </w:t>
      </w:r>
      <w:r w:rsidRPr="00480213">
        <w:rPr>
          <w:rFonts w:ascii="Liberation Serif" w:hAnsi="Liberation Serif" w:cs="Helvetica"/>
          <w:b/>
          <w:bCs/>
          <w:szCs w:val="28"/>
        </w:rPr>
        <w:t xml:space="preserve">по </w:t>
      </w:r>
      <w:r>
        <w:rPr>
          <w:rFonts w:ascii="Liberation Serif" w:hAnsi="Liberation Serif" w:cs="Helvetica"/>
          <w:b/>
          <w:bCs/>
          <w:szCs w:val="28"/>
        </w:rPr>
        <w:t xml:space="preserve">28 февраля </w:t>
      </w:r>
      <w:r w:rsidRPr="00480213">
        <w:rPr>
          <w:rFonts w:ascii="Liberation Serif" w:hAnsi="Liberation Serif" w:cs="Helvetica"/>
          <w:b/>
          <w:bCs/>
          <w:szCs w:val="28"/>
        </w:rPr>
        <w:t>202</w:t>
      </w:r>
      <w:r>
        <w:rPr>
          <w:rFonts w:ascii="Liberation Serif" w:hAnsi="Liberation Serif" w:cs="Helvetica"/>
          <w:b/>
          <w:bCs/>
          <w:szCs w:val="28"/>
        </w:rPr>
        <w:t>5</w:t>
      </w:r>
      <w:r w:rsidRPr="00480213">
        <w:rPr>
          <w:rFonts w:ascii="Liberation Serif" w:hAnsi="Liberation Serif" w:cs="Helvetica"/>
          <w:b/>
          <w:bCs/>
          <w:szCs w:val="28"/>
        </w:rPr>
        <w:t xml:space="preserve"> года</w:t>
      </w:r>
    </w:p>
    <w:tbl>
      <w:tblPr>
        <w:tblW w:w="15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6960"/>
        <w:gridCol w:w="2551"/>
        <w:gridCol w:w="4809"/>
      </w:tblGrid>
      <w:tr w:rsidR="00F56AD8" w:rsidRPr="00480213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AD8" w:rsidRPr="00480213" w:rsidRDefault="00F56AD8" w:rsidP="00CE5C33">
            <w:pPr>
              <w:jc w:val="center"/>
              <w:rPr>
                <w:rFonts w:ascii="Liberation Serif" w:hAnsi="Liberation Serif" w:cs="Helvetica"/>
                <w:sz w:val="24"/>
              </w:rPr>
            </w:pPr>
            <w:r w:rsidRPr="00480213">
              <w:rPr>
                <w:rFonts w:ascii="Liberation Serif" w:hAnsi="Liberation Serif" w:cs="Helvetica"/>
                <w:sz w:val="24"/>
              </w:rPr>
              <w:t>№ п/п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AD8" w:rsidRPr="00480213" w:rsidRDefault="00F56AD8" w:rsidP="00CE5C33">
            <w:pPr>
              <w:jc w:val="center"/>
              <w:rPr>
                <w:rFonts w:ascii="Liberation Serif" w:hAnsi="Liberation Serif" w:cs="Helvetica"/>
                <w:sz w:val="24"/>
              </w:rPr>
            </w:pPr>
            <w:r w:rsidRPr="00480213">
              <w:rPr>
                <w:rFonts w:ascii="Liberation Serif" w:hAnsi="Liberation Serif" w:cs="Helvetica"/>
                <w:sz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AD8" w:rsidRPr="00480213" w:rsidRDefault="00F56AD8" w:rsidP="00CE5C33">
            <w:pPr>
              <w:jc w:val="center"/>
              <w:rPr>
                <w:rFonts w:ascii="Liberation Serif" w:hAnsi="Liberation Serif" w:cs="Helvetica"/>
                <w:sz w:val="24"/>
              </w:rPr>
            </w:pPr>
            <w:r w:rsidRPr="00480213">
              <w:rPr>
                <w:rFonts w:ascii="Liberation Serif" w:hAnsi="Liberation Serif" w:cs="Helvetica"/>
                <w:sz w:val="24"/>
              </w:rPr>
              <w:t>Срок исполнения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6AD8" w:rsidRPr="00480213" w:rsidRDefault="00F56AD8" w:rsidP="00CE5C33">
            <w:pPr>
              <w:jc w:val="center"/>
              <w:rPr>
                <w:rFonts w:ascii="Liberation Serif" w:hAnsi="Liberation Serif" w:cs="Helvetica"/>
                <w:sz w:val="24"/>
              </w:rPr>
            </w:pPr>
            <w:r w:rsidRPr="00480213">
              <w:rPr>
                <w:rFonts w:ascii="Liberation Serif" w:hAnsi="Liberation Serif" w:cs="Helvetica"/>
                <w:sz w:val="24"/>
              </w:rPr>
              <w:t>исполнитель</w:t>
            </w:r>
          </w:p>
        </w:tc>
      </w:tr>
      <w:tr w:rsidR="00F56AD8" w:rsidRPr="00706A48" w:rsidTr="00CE5C33">
        <w:trPr>
          <w:trHeight w:val="3083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Разработка, изготовление и распространение Памяток, листовок, буклетов о безопасности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 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Администрация городского округа Нижняя Салда, </w:t>
            </w:r>
          </w:p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субъекты системы профилактики безнадзорности и правонарушений несовершеннолетних,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both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  <w:lang w:eastAsia="ar-SA"/>
              </w:rPr>
              <w:t>Отдел надзорной деятельности и профилактической работы Верхнесалдинского городского округа, Городского округа Нижняя Салда, МКУ</w:t>
            </w:r>
            <w:r w:rsidRPr="00706A48">
              <w:rPr>
                <w:rFonts w:ascii="Liberation Serif" w:eastAsia="Calibri" w:hAnsi="Liberation Serif"/>
                <w:sz w:val="24"/>
              </w:rPr>
              <w:t xml:space="preserve"> «Управление гражданской защиты городского округа Нижняя Салда»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Информирование населения о проведении профилактической акции через средства массовой информации.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Ноябрь</w:t>
            </w:r>
            <w:r w:rsidRPr="00706A48">
              <w:rPr>
                <w:rFonts w:ascii="Liberation Serif" w:hAnsi="Liberation Serif"/>
                <w:sz w:val="24"/>
              </w:rPr>
              <w:t xml:space="preserve"> 2024г.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ТКДН и ЗП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Размещение </w:t>
            </w:r>
            <w:r>
              <w:rPr>
                <w:rFonts w:ascii="Liberation Serif" w:hAnsi="Liberation Serif" w:cs="Liberation Serif"/>
                <w:sz w:val="24"/>
              </w:rPr>
              <w:t>п</w:t>
            </w:r>
            <w:r w:rsidRPr="00706A48">
              <w:rPr>
                <w:rFonts w:ascii="Liberation Serif" w:hAnsi="Liberation Serif" w:cs="Liberation Serif"/>
                <w:sz w:val="24"/>
              </w:rPr>
              <w:t>амяток на информационных стендах в образовательных организациях, учреждениях дополнительного образования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</w:t>
            </w:r>
            <w:r>
              <w:rPr>
                <w:rFonts w:ascii="Liberation Serif" w:hAnsi="Liberation Serif"/>
                <w:sz w:val="24"/>
              </w:rPr>
              <w:t>а</w:t>
            </w:r>
            <w:r w:rsidRPr="00706A48">
              <w:rPr>
                <w:rFonts w:ascii="Liberation Serif" w:hAnsi="Liberation Serif"/>
                <w:sz w:val="24"/>
              </w:rPr>
              <w:t>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Администрация городского округа Нижняя Салда, субъекты системы профилактики безнадзорности и правонарушений несовершеннолетних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lastRenderedPageBreak/>
              <w:t>4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Размещение информации о телефонах доверия и учреждениях, оказывающих помощь семьям и детям, на официальных сайтах, социальных сетях, информационных стендах организаций и учреждений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Декабрь2023 г.-февраль2024 г.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ТКДН и ЗП; субъекты системы профилактики</w:t>
            </w:r>
          </w:p>
        </w:tc>
      </w:tr>
      <w:tr w:rsidR="00F56AD8" w:rsidRPr="00706A48" w:rsidTr="00CE5C33">
        <w:trPr>
          <w:trHeight w:val="2637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Информирование родителей по вопросам обеспечения пожарной безопасности, травматизма детей в быту, безопасного поведения на улицах, дорогах и объектах транспортной инфраструктуры.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Ноябрь - февраль  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Субъекты системы профилактики безнадзорности и правонарушений несовершеннолетних,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both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  <w:lang w:eastAsia="ar-SA"/>
              </w:rPr>
              <w:t>Отдел надзорной деятельности и профилактической работы Верхнесалдинского городского округа, Городского округа Нижняя Салда, МКУ</w:t>
            </w:r>
            <w:r w:rsidRPr="00706A48">
              <w:rPr>
                <w:rFonts w:ascii="Liberation Serif" w:eastAsia="Calibri" w:hAnsi="Liberation Serif"/>
                <w:sz w:val="24"/>
              </w:rPr>
              <w:t xml:space="preserve"> «Управление гражданской защиты городского округа Нижняя Салда»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6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Организация и работа горячей линии для информирования гражданами об объектах, представляющих опасность для детей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ТКДН и ЗП; МКУ «Управление гражданской защиты ГО </w:t>
            </w:r>
            <w:proofErr w:type="spellStart"/>
            <w:r w:rsidRPr="00706A48">
              <w:rPr>
                <w:rFonts w:ascii="Liberation Serif" w:hAnsi="Liberation Serif"/>
                <w:sz w:val="24"/>
              </w:rPr>
              <w:t>Н.Салда</w:t>
            </w:r>
            <w:proofErr w:type="spellEnd"/>
            <w:r w:rsidRPr="00706A48">
              <w:rPr>
                <w:rFonts w:ascii="Liberation Serif" w:hAnsi="Liberation Serif"/>
                <w:sz w:val="24"/>
              </w:rPr>
              <w:t>»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7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Организация и проведение рейдовых мероприятий в местах массового пребывания несовершеннолетних и семей с детьми, в том числе «Новогодних городков», выявление обстоятельств, угрожающих жизни и здоровью детей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 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Администрация городского округа Нижняя Салда, субъекты системы профилактики безнадзорности и правонарушений несовершеннолетних, </w:t>
            </w:r>
            <w:r w:rsidRPr="00706A48">
              <w:rPr>
                <w:rFonts w:ascii="Liberation Serif" w:hAnsi="Liberation Serif" w:cs="Liberation Serif"/>
                <w:sz w:val="24"/>
                <w:lang w:eastAsia="ar-SA"/>
              </w:rPr>
              <w:t>Отдел надзорной деятельности и профилактической работы Верхнесалдинского городского округа, городского округа Нижняя Салда. МКУ «Управление гражданской защиты городского округа Нижняя Салда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  <w:lang w:eastAsia="ar-SA"/>
              </w:rPr>
              <w:t>» .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  <w:lang w:eastAsia="ar-SA"/>
              </w:rPr>
              <w:t xml:space="preserve"> </w:t>
            </w:r>
          </w:p>
        </w:tc>
      </w:tr>
      <w:tr w:rsidR="00F56AD8" w:rsidRPr="00706A48" w:rsidTr="00F56AD8">
        <w:trPr>
          <w:trHeight w:val="1676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lastRenderedPageBreak/>
              <w:t>8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Выявление объектов, представляющих угрозу жизни и здоровью, находящихся на них несовершеннолетних (заброшенные и недостроенные здания и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сооружения)  и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информирование уполномоченных органов о необходимости принятия дополнительных мер по недопущению проникновения на них детей и подростков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Администрация городского округа Нижняя Салда, субъекты системы профилактики безнадзорности и правонарушений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несовершеннолетних</w:t>
            </w:r>
            <w:r w:rsidRPr="00F56AD8">
              <w:rPr>
                <w:rFonts w:ascii="Liberation Serif" w:hAnsi="Liberation Serif" w:cs="Liberation Serif"/>
                <w:sz w:val="24"/>
              </w:rPr>
              <w:t>,  иные</w:t>
            </w:r>
            <w:proofErr w:type="gramEnd"/>
            <w:r w:rsidRPr="00F56AD8">
              <w:rPr>
                <w:rFonts w:ascii="Liberation Serif" w:hAnsi="Liberation Serif" w:cs="Liberation Serif"/>
                <w:sz w:val="24"/>
              </w:rPr>
              <w:t xml:space="preserve"> граждане.</w:t>
            </w:r>
          </w:p>
        </w:tc>
      </w:tr>
      <w:tr w:rsidR="00F56AD8" w:rsidRPr="00706A48" w:rsidTr="00F56AD8">
        <w:trPr>
          <w:trHeight w:val="1266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9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Организация занятости несовершеннолетних, состоящих на различных видах учета, воспитывающихся в семьях группы риска, находящихся в социально-опасном положении,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многодетных  и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 малообеспеченных семьях в  каникулярный  период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both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Субъекты системы профилактики безнадзорности и правонарушений несовершеннолетних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Проведение просветительских мероприятий для населения, направленные на предупреждение травматизма и гибели несовершеннолетних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Субъекты системы профилактики безнадзорности и правонарушений несовершеннолетних, </w:t>
            </w:r>
            <w:r w:rsidRPr="00706A48">
              <w:rPr>
                <w:rFonts w:ascii="Liberation Serif" w:hAnsi="Liberation Serif" w:cs="Liberation Serif"/>
                <w:sz w:val="24"/>
                <w:lang w:eastAsia="ar-SA"/>
              </w:rPr>
              <w:t>Отдел надзорной деятельности и профилактической работы Верхнесалдинского городского округа, городского округа Нижняя Салда. МКУ «Управление гражданской защиты городского округа Нижняя Салда».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11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Проведение планомерной работы с собственниками недостроенных или разрушенных объектов, в случае выявления фактов свободного доступа для несовершеннолетних, с целью его устранения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Администрация городского округа Нижняя Салда.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12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Проведение планомерной работы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с  руководителями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Управляющих организаций, ТСЖ  МКД, в случае выявления фактов  свободного доступа для несовершеннолетних  в подвальные  и чердачные помещения с  целью их устранения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Ноябрь-декабрь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Администрация городского округа Нижняя Салда.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lastRenderedPageBreak/>
              <w:t>13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Проверка мест концентрации несовершеннолетних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МО МВД России «Верхнесалдинский»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14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Проведение профилактических мероприятий с родителями, направленные на формирование ответственности за исполнение родительских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обязанностей  по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воспитанию, содержанию, обучению и защите прав несовершеннолетних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 Субъекты системы профилактики безнадзорности и правонарушений несовершеннолетних</w:t>
            </w:r>
            <w:r w:rsidRPr="00706A48"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Проведение обследований условий проживания семей, состоящих на учёте в органах и учреждениях системы профилактики безнадзорности и правонарушений несовершеннолетних на предмет условий ненадлежащего исполнения родительских обязанностей, в том числе соблюдение требований пожарной безопасности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Субъекты системы профилактики безнадзорности и правонарушений несовершеннолетних, </w:t>
            </w:r>
            <w:r w:rsidRPr="00706A48">
              <w:rPr>
                <w:rFonts w:ascii="Liberation Serif" w:hAnsi="Liberation Serif" w:cs="Liberation Serif"/>
                <w:sz w:val="24"/>
                <w:lang w:eastAsia="ar-SA"/>
              </w:rPr>
              <w:t>Отдел надзорной деятельности и профилактической работы Верхнесалдинского городского округа, городского округа Нижняя Салда. МКУ «Управление гражданской защиты городского округа Нижняя Салда».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16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Профилактические мероприятия с несовершеннолетними, состоящими на различных видах профилактического учета (ТКДН и ЗП, ПДН, внутришкольном учете)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 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МО МВД России «Верхнесалдинский,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образования администрации городского округа Нижняя Салда;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ГАУ СРЦН;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ГКУ СРЦН №2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17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Проверка детских игровых, спортивных, ледовых площадок и сооружений, предназначенных для индивидуального и коллективного пользования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Ноябрь-декабрь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(2, 4 пятницу месяца)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Участники акции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(по согласованию)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18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Плановые и внеплановые проверки условий жизни несовершеннолетних подопечных, соблюдения опекуном прав и законных интересов несовершеннолетних подопечных, обеспечение сохранности их имущества, а также выполнения опекуном требований к осуществлению своих прав и обязанностей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lastRenderedPageBreak/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Управление социальной политики №22</w:t>
            </w:r>
          </w:p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19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Организация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проведения  проверок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образовательных учреждений по фактам дорожно-транспортных происшествий с участием детей и изучение деятельности по профилактике детского дорожно-транспортного травматизма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706A48">
              <w:rPr>
                <w:rFonts w:ascii="Liberation Serif" w:hAnsi="Liberation Serif"/>
                <w:sz w:val="24"/>
              </w:rPr>
              <w:t>ОГИБДД  МО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 МВД России «Верхнесалдинский» 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Организация работы по обучению детей в общеобразовательных учреждениях и дошкольных образовательных учреждениях навыкам безопасного поведения на улицах и дорогах.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706A48">
              <w:rPr>
                <w:rFonts w:ascii="Liberation Serif" w:hAnsi="Liberation Serif"/>
                <w:sz w:val="24"/>
              </w:rPr>
              <w:t>ОГИБДД  МО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 МВД России «Верхнесалдинский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21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Организация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и  проведение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целевых профилактических мероприятий, направленных на предупреждение нарушений ПДД детьми участниками дорожного движения различных категорий (пешеходы, пассажиры, велосипедисты и т.д.)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Ноябрь-декабрь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706A48">
              <w:rPr>
                <w:rFonts w:ascii="Liberation Serif" w:hAnsi="Liberation Serif"/>
                <w:sz w:val="24"/>
              </w:rPr>
              <w:t>ОГИБДД  МО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 МВД России «Верхнесалдинский 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22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Организация и проведение обучающих семинаров, конференций по профилактике детского дорожно-транспортного травматизма для педагогических работников в сфере безопасности дорожного движения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706A48">
              <w:rPr>
                <w:rFonts w:ascii="Liberation Serif" w:hAnsi="Liberation Serif"/>
                <w:sz w:val="24"/>
              </w:rPr>
              <w:t>ОГИБДД  МО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 МВД России «Верхнесалдинский 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23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Проведение классных часов с учащимися по безопасности дорожного движения.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 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>, ОГИБДД  МО МВД России «Верхнесалдинский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24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Проведение родительских собраний по безопасности дорожного движения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706A48">
              <w:rPr>
                <w:rFonts w:ascii="Liberation Serif" w:hAnsi="Liberation Serif"/>
                <w:sz w:val="24"/>
              </w:rPr>
              <w:lastRenderedPageBreak/>
              <w:t>ОГИБДД  МО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 МВД России «Верхнесалдинский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lastRenderedPageBreak/>
              <w:t>25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Внимание, дети! Профилактические мероприятия в зимние каникулы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706A48">
              <w:rPr>
                <w:rFonts w:ascii="Liberation Serif" w:hAnsi="Liberation Serif"/>
                <w:sz w:val="24"/>
              </w:rPr>
              <w:t>ОГИБДД  МО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 МВД России «Верхнесалдинский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26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Освещение проблемы детского дорожно-транспортного травматизма в СМИ и сети интернет, используя при этом возможности городских средств массовой информации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В течение года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706A48">
              <w:rPr>
                <w:rFonts w:ascii="Liberation Serif" w:hAnsi="Liberation Serif"/>
                <w:sz w:val="24"/>
              </w:rPr>
              <w:t>ОГИБДД  МО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 МВД России «Верхнесалдинский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27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«Безопасность ребенка зимой» рассылки рекомендаций родителям используя родительские чаты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  <w:tab w:val="left" w:pos="870"/>
              </w:tabs>
              <w:contextualSpacing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 ДОУ «Росток»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Безопасность на льду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 ДОУ «Росток»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Раздача памяток и буклетов для родителей и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учащихся «Осторожно, тонкий лёд! - правила поведения во время снежных циклонов, заносов, метелей;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действия в условиях аномально низких температур</w:t>
            </w:r>
          </w:p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 ДОУ «Росток»</w:t>
            </w:r>
          </w:p>
        </w:tc>
      </w:tr>
      <w:tr w:rsidR="00F56AD8" w:rsidRPr="00706A48" w:rsidTr="00CE5C33">
        <w:trPr>
          <w:trHeight w:val="2411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lastRenderedPageBreak/>
              <w:t>30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Реализация мероприятий по профилактике бытового травматизма среди детей младшего дошкольного возраста «Безопасность дома». Размещение на информационных стендах дошкольных образовательных учреждений, детских поликлиниках информационно-наглядного материала по предупреждению чрезвычайных происшествий и несчастных случаев быту с несовершеннолетними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( переломы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>, отравления бытовой химией, термические ожоги, ушибы при падениях,  попадание инородного тела в ухо,  или рот, и др.).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образования администрации городского округа Нижняя Салда, в том числе ДОУ «Росток»,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Участковые педиатры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56AD8" w:rsidRPr="00706A48" w:rsidTr="00CE5C33">
        <w:trPr>
          <w:trHeight w:val="53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31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Распространение памяток «Осторожно!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Гололёд!», среди замещающих семей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 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социальной политики №22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56AD8" w:rsidRPr="00706A48" w:rsidTr="00CE5C33">
        <w:trPr>
          <w:trHeight w:val="53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32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Родительские собрания «Безопасное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детство. Права и обязанности родителей»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 ДОУ «Росток»</w:t>
            </w:r>
          </w:p>
        </w:tc>
      </w:tr>
      <w:tr w:rsidR="00F56AD8" w:rsidRPr="00706A48" w:rsidTr="00CE5C33">
        <w:trPr>
          <w:trHeight w:val="53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33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Безопасность дома и на улице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  <w:tab w:val="left" w:pos="1785"/>
              </w:tabs>
              <w:contextualSpacing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ab/>
            </w:r>
            <w:r w:rsidRPr="00706A48">
              <w:rPr>
                <w:rFonts w:ascii="Liberation Serif" w:hAnsi="Liberation Serif"/>
                <w:sz w:val="24"/>
              </w:rPr>
              <w:tab/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Управление образования администрации городского округа 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Нижняя  Салда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, 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 ДОУ «Росток»</w:t>
            </w:r>
          </w:p>
        </w:tc>
      </w:tr>
      <w:tr w:rsidR="00F56AD8" w:rsidRPr="00706A48" w:rsidTr="00CE5C33">
        <w:trPr>
          <w:trHeight w:val="53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34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Распространение информационных материалов среди родителей, замещающих семей «Правила пожарной безопасности» в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социальных сетях, группах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социальной политики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Государственное автономное учреждение социального обслуживания Свердловской области «Социально-реабилитационный центр для несовершеннолетних»</w:t>
            </w:r>
          </w:p>
        </w:tc>
      </w:tr>
      <w:tr w:rsidR="00F56AD8" w:rsidRPr="00706A48" w:rsidTr="00CE5C33">
        <w:trPr>
          <w:trHeight w:val="53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lastRenderedPageBreak/>
              <w:t>35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Родительские собрания по вопросам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безопасности в зимний период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образования администрации городского округа Нижняя Салда</w:t>
            </w:r>
          </w:p>
        </w:tc>
      </w:tr>
      <w:tr w:rsidR="00F56AD8" w:rsidRPr="00706A48" w:rsidTr="00CE5C33">
        <w:trPr>
          <w:trHeight w:val="53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36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Инструктажи  «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>Правила пожарной безопасности в период новогодних каникул», «Безопасный Новый год»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(тематические инструктажи для детей совместно с сотрудниками МЧС)</w:t>
            </w:r>
          </w:p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Ноябрь-декабрь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образования администрации городского округа Нижняя Салда.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  <w:lang w:eastAsia="ar-SA"/>
              </w:rPr>
              <w:t>Отдел надзорной деятельности и профилактической работы Верхнесалдинского городского округа, городского округа Нижняя Салда. МКУ «Управление гражданской защиты городского округа Нижняя Салда».</w:t>
            </w:r>
          </w:p>
        </w:tc>
      </w:tr>
      <w:tr w:rsidR="00F56AD8" w:rsidRPr="00706A48" w:rsidTr="00CE5C33">
        <w:trPr>
          <w:trHeight w:val="53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37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Акция «Безопасность ребёнка – в моих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руках» (изготовление буклетов для родителей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(законных представителей) с правилами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безопасности во время проведения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новогодних выходных)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345"/>
                <w:tab w:val="left" w:pos="567"/>
              </w:tabs>
              <w:contextualSpacing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ab/>
              <w:t>Ноябрь- декабрь</w:t>
            </w:r>
            <w:r w:rsidRPr="00706A48">
              <w:rPr>
                <w:rFonts w:ascii="Liberation Serif" w:hAnsi="Liberation Serif"/>
                <w:sz w:val="24"/>
              </w:rPr>
              <w:tab/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образования администрации городского округа Нижняя Салда.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МАО ДОУ «Росток»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ГАУ «СРЦН города Нижняя Салда»,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ГКУ «СРЦН №2 города Нижняя Салда»</w:t>
            </w:r>
          </w:p>
        </w:tc>
      </w:tr>
      <w:tr w:rsidR="00F56AD8" w:rsidRPr="00706A48" w:rsidTr="00CE5C33">
        <w:trPr>
          <w:trHeight w:val="53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38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Распространение информационных материалов среди учащихся и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родителей  памяток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«Осторожно!                                     «Пиротехника»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345"/>
                <w:tab w:val="left" w:pos="567"/>
              </w:tabs>
              <w:contextualSpacing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     Ноябрь- 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образования администрации городского округа Нижняя Салда.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МАО ДОУ «Росток»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ГАУ «СРЦН города Нижняя Салда»,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ГКУ «СРЦН №2 города Нижняя Салда</w:t>
            </w:r>
          </w:p>
        </w:tc>
      </w:tr>
      <w:tr w:rsidR="00F56AD8" w:rsidRPr="00706A48" w:rsidTr="00CE5C33">
        <w:trPr>
          <w:trHeight w:val="1113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39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Профилактические беседы с учащимися 9-11классов «Пребывание несовершеннолетних в общественных местах в вечернее и ночное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время. Комендантский час»</w:t>
            </w:r>
          </w:p>
          <w:p w:rsidR="00F56AD8" w:rsidRPr="00706A48" w:rsidRDefault="00F56AD8" w:rsidP="00CE5C33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345"/>
                <w:tab w:val="left" w:pos="567"/>
              </w:tabs>
              <w:contextualSpacing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       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ab/>
            </w:r>
            <w:r w:rsidRPr="00706A48">
              <w:rPr>
                <w:rFonts w:ascii="Liberation Serif" w:hAnsi="Liberation Serif"/>
                <w:sz w:val="24"/>
              </w:rPr>
              <w:tab/>
              <w:t>Управление образования администрации городского округа Нижняя Салда.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  <w:tab w:val="left" w:pos="1815"/>
              </w:tabs>
              <w:contextualSpacing/>
              <w:rPr>
                <w:rFonts w:ascii="Liberation Serif" w:hAnsi="Liberation Serif"/>
                <w:sz w:val="24"/>
              </w:rPr>
            </w:pP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lastRenderedPageBreak/>
              <w:t>40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Размещение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информации  в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фойе детской поликлиники: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 по профилактике травматизма детей;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  грудничковой безопасности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  <w:tab w:val="left" w:pos="840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ГБУЗ «</w:t>
            </w:r>
            <w:proofErr w:type="spellStart"/>
            <w:r w:rsidRPr="00706A48">
              <w:rPr>
                <w:rFonts w:ascii="Liberation Serif" w:hAnsi="Liberation Serif"/>
                <w:sz w:val="24"/>
              </w:rPr>
              <w:t>Нижнесалдинская</w:t>
            </w:r>
            <w:proofErr w:type="spellEnd"/>
            <w:r w:rsidRPr="00706A48">
              <w:rPr>
                <w:rFonts w:ascii="Liberation Serif" w:hAnsi="Liberation Serif"/>
                <w:sz w:val="24"/>
              </w:rPr>
              <w:t xml:space="preserve"> городская больница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  <w:tab w:val="left" w:pos="840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ФГБУЗ МСЧ -121 ФМБА России </w:t>
            </w: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41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Направление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сообщений  в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ОВД и </w:t>
            </w:r>
            <w:proofErr w:type="spellStart"/>
            <w:r w:rsidRPr="00706A48">
              <w:rPr>
                <w:rFonts w:ascii="Liberation Serif" w:hAnsi="Liberation Serif" w:cs="Liberation Serif"/>
                <w:sz w:val="24"/>
              </w:rPr>
              <w:t>ТКДНиЗП</w:t>
            </w:r>
            <w:proofErr w:type="spellEnd"/>
            <w:r w:rsidRPr="00706A48">
              <w:rPr>
                <w:rFonts w:ascii="Liberation Serif" w:hAnsi="Liberation Serif" w:cs="Liberation Serif"/>
                <w:sz w:val="24"/>
              </w:rPr>
              <w:t xml:space="preserve"> о получении несовершеннолетними травм, зафиксированные в ЦГБ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 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  <w:tab w:val="left" w:pos="840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 ГБУЗ «</w:t>
            </w:r>
            <w:proofErr w:type="spellStart"/>
            <w:r w:rsidRPr="00706A48">
              <w:rPr>
                <w:rFonts w:ascii="Liberation Serif" w:hAnsi="Liberation Serif"/>
                <w:sz w:val="24"/>
              </w:rPr>
              <w:t>Нижнесалдинская</w:t>
            </w:r>
            <w:proofErr w:type="spellEnd"/>
            <w:r w:rsidRPr="00706A48">
              <w:rPr>
                <w:rFonts w:ascii="Liberation Serif" w:hAnsi="Liberation Serif"/>
                <w:sz w:val="24"/>
              </w:rPr>
              <w:t xml:space="preserve"> городская больница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56AD8" w:rsidRPr="00706A48" w:rsidTr="00CE5C33">
        <w:trPr>
          <w:trHeight w:val="537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42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Проведение бесед с родителями по организации здорового образа жизни, выдача направления к врачу – наркологу при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установлении  злоупотребления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родителями спиртными напитками.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55"/>
              </w:tabs>
              <w:contextualSpacing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ab/>
              <w:t>Ноябрь-декабрь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Субъекты системы профилактики безнадзорности и правонарушения несовершеннолетних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43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Инструктажи занимающимися по комплексной технике безопасности: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 пожарная безопасность;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 -электробезопасность;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-безопасность на игровых площадках;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-правила поведения при чрезвычайных ситуациях и при угрозе осуществления террористического акта;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-в общественных местах и на объектах спорта;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 правила поведения на автодорогах и железнодорожных путях;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 безопасность в общественном транспорте;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-правила поведения при проведении массовых мероприятий;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 правила поведения зимой на водоёмах;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 правила катания с горок;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- правила безопасной езды на коньках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>на лыжах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образования администрации городского округа Нижняя Салда,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МАДОУ «Росток»,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молодежной политики и спорта администрации городского округа Нижняя Салда,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 w:cs="Liberation Serif"/>
                <w:sz w:val="24"/>
                <w:lang w:eastAsia="ar-SA"/>
              </w:rPr>
            </w:pPr>
            <w:r w:rsidRPr="00706A48">
              <w:rPr>
                <w:rFonts w:ascii="Liberation Serif" w:hAnsi="Liberation Serif" w:cs="Liberation Serif"/>
                <w:sz w:val="24"/>
                <w:lang w:eastAsia="ar-SA"/>
              </w:rPr>
              <w:t>Отдел надзорной деятельности и профилактической работы Верхнесалдинского городского округа, городского округа Нижняя Салда. МКУ «Управление гражданской защиты городского округа Нижняя Салда»,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56AD8" w:rsidRPr="00706A48" w:rsidTr="00CE5C33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lastRenderedPageBreak/>
              <w:t>44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Проведение спортивных мероприятий с привлечением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несовершеннолетних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состоящих на различных видах профилактического учете и детей воспитывающихся в семьях СОП</w:t>
            </w:r>
          </w:p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образования администрации городского округа Нижняя Салда,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Управление молодёжной политики и спорта администрации городского округа Нижняя Салда,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ГАУ «СРЦН города Нижняя Салда»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ГКУ «</w:t>
            </w:r>
            <w:proofErr w:type="gramStart"/>
            <w:r w:rsidRPr="00706A48">
              <w:rPr>
                <w:rFonts w:ascii="Liberation Serif" w:hAnsi="Liberation Serif"/>
                <w:sz w:val="24"/>
              </w:rPr>
              <w:t>СРЦН  №</w:t>
            </w:r>
            <w:proofErr w:type="gramEnd"/>
            <w:r w:rsidRPr="00706A48">
              <w:rPr>
                <w:rFonts w:ascii="Liberation Serif" w:hAnsi="Liberation Serif"/>
                <w:sz w:val="24"/>
              </w:rPr>
              <w:t xml:space="preserve">2 города Нижняя Салда» </w:t>
            </w:r>
          </w:p>
        </w:tc>
      </w:tr>
      <w:tr w:rsidR="00F56AD8" w:rsidRPr="00706A48" w:rsidTr="00CE5C33">
        <w:trPr>
          <w:trHeight w:val="1321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 w:rsidRPr="00706A48">
              <w:rPr>
                <w:rFonts w:ascii="Liberation Serif" w:hAnsi="Liberation Serif" w:cs="Liberation Serif"/>
                <w:sz w:val="24"/>
              </w:rPr>
              <w:t xml:space="preserve">Анонсирование в </w:t>
            </w:r>
            <w:proofErr w:type="gramStart"/>
            <w:r w:rsidRPr="00706A48">
              <w:rPr>
                <w:rFonts w:ascii="Liberation Serif" w:hAnsi="Liberation Serif" w:cs="Liberation Serif"/>
                <w:sz w:val="24"/>
              </w:rPr>
              <w:t>СМИ ,</w:t>
            </w:r>
            <w:proofErr w:type="gramEnd"/>
            <w:r w:rsidRPr="00706A48">
              <w:rPr>
                <w:rFonts w:ascii="Liberation Serif" w:hAnsi="Liberation Serif" w:cs="Liberation Serif"/>
                <w:sz w:val="24"/>
              </w:rPr>
              <w:t xml:space="preserve"> на официальных сайтах и страницах в социальных сетях информации о реализуемых мероприятиях, распространение буклетов, листовок с информацией об обеспечении безопасности детей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Ноябрь-февраль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Администрация городского округа Нижняя Салда,</w:t>
            </w:r>
          </w:p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 xml:space="preserve">Субъекты системы профилактики безнадзорности и правонарушения несовершеннолетних </w:t>
            </w:r>
          </w:p>
        </w:tc>
      </w:tr>
      <w:tr w:rsidR="00F56AD8" w:rsidRPr="00706A48" w:rsidTr="00CE5C33">
        <w:trPr>
          <w:trHeight w:val="821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46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Итоговый отчет о проведенных мероприятиях   акции «Безопасность детства-2024/2025»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01.03.2025г.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6AD8" w:rsidRPr="00706A48" w:rsidRDefault="00F56AD8" w:rsidP="00CE5C33">
            <w:pPr>
              <w:pBdr>
                <w:bottom w:val="single" w:sz="4" w:space="20" w:color="FFFFFF"/>
              </w:pBdr>
              <w:tabs>
                <w:tab w:val="left" w:pos="567"/>
              </w:tabs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706A48">
              <w:rPr>
                <w:rFonts w:ascii="Liberation Serif" w:hAnsi="Liberation Serif"/>
                <w:sz w:val="24"/>
              </w:rPr>
              <w:t>ТКДН и ЗП</w:t>
            </w:r>
          </w:p>
        </w:tc>
      </w:tr>
      <w:bookmarkEnd w:id="1"/>
    </w:tbl>
    <w:p w:rsidR="00F12C76" w:rsidRDefault="00F12C76" w:rsidP="006C0B77">
      <w:pPr>
        <w:ind w:firstLine="709"/>
        <w:jc w:val="both"/>
      </w:pPr>
    </w:p>
    <w:sectPr w:rsidR="00F12C76" w:rsidSect="00F56AD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D8"/>
    <w:rsid w:val="006C0B77"/>
    <w:rsid w:val="008242FF"/>
    <w:rsid w:val="00870751"/>
    <w:rsid w:val="00922C48"/>
    <w:rsid w:val="00B915B7"/>
    <w:rsid w:val="00E55E9C"/>
    <w:rsid w:val="00EA59DF"/>
    <w:rsid w:val="00EE4070"/>
    <w:rsid w:val="00F12C76"/>
    <w:rsid w:val="00F56AD8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5DE2"/>
  <w15:chartTrackingRefBased/>
  <w15:docId w15:val="{FD86D2F9-1F1D-4C71-A27B-0F22CDB6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D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2135</Words>
  <Characters>12173</Characters>
  <Application>Microsoft Office Word</Application>
  <DocSecurity>0</DocSecurity>
  <Lines>101</Lines>
  <Paragraphs>28</Paragraphs>
  <ScaleCrop>false</ScaleCrop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2024-10-28T04:36:00Z</cp:lastPrinted>
  <dcterms:created xsi:type="dcterms:W3CDTF">2024-10-28T04:30:00Z</dcterms:created>
  <dcterms:modified xsi:type="dcterms:W3CDTF">2024-10-28T04:38:00Z</dcterms:modified>
</cp:coreProperties>
</file>