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4B" w:rsidRPr="007B000A" w:rsidRDefault="00A9684B" w:rsidP="00A9684B">
      <w:pPr>
        <w:pStyle w:val="30"/>
        <w:shd w:val="clear" w:color="auto" w:fill="auto"/>
        <w:tabs>
          <w:tab w:val="left" w:leader="underscore" w:pos="8176"/>
        </w:tabs>
        <w:spacing w:line="360" w:lineRule="auto"/>
        <w:jc w:val="center"/>
        <w:rPr>
          <w:sz w:val="28"/>
          <w:szCs w:val="28"/>
        </w:rPr>
      </w:pPr>
      <w:r w:rsidRPr="007B000A">
        <w:rPr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5» </w:t>
      </w:r>
    </w:p>
    <w:p w:rsidR="00A9684B" w:rsidRPr="007B000A" w:rsidRDefault="00A9684B" w:rsidP="00A9684B">
      <w:pPr>
        <w:pStyle w:val="30"/>
        <w:shd w:val="clear" w:color="auto" w:fill="auto"/>
        <w:tabs>
          <w:tab w:val="left" w:leader="underscore" w:pos="8176"/>
        </w:tabs>
        <w:spacing w:line="360" w:lineRule="auto"/>
        <w:jc w:val="center"/>
        <w:rPr>
          <w:sz w:val="28"/>
          <w:szCs w:val="28"/>
        </w:rPr>
      </w:pPr>
      <w:r w:rsidRPr="007B000A">
        <w:rPr>
          <w:sz w:val="28"/>
          <w:szCs w:val="28"/>
        </w:rPr>
        <w:t>г. НИЖНЯЯ САЛДА</w:t>
      </w:r>
    </w:p>
    <w:tbl>
      <w:tblPr>
        <w:tblW w:w="0" w:type="auto"/>
        <w:tblLook w:val="04A0"/>
      </w:tblPr>
      <w:tblGrid>
        <w:gridCol w:w="4951"/>
        <w:gridCol w:w="4951"/>
      </w:tblGrid>
      <w:tr w:rsidR="00A9684B" w:rsidRPr="007B000A" w:rsidTr="0018495F">
        <w:tc>
          <w:tcPr>
            <w:tcW w:w="4951" w:type="dxa"/>
          </w:tcPr>
          <w:p w:rsidR="00A9684B" w:rsidRPr="007B000A" w:rsidRDefault="00A9684B" w:rsidP="00A9684B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7B000A">
              <w:rPr>
                <w:sz w:val="28"/>
                <w:szCs w:val="28"/>
              </w:rPr>
              <w:t xml:space="preserve">Принята на заседании методического </w:t>
            </w:r>
          </w:p>
          <w:p w:rsidR="00A9684B" w:rsidRPr="007B000A" w:rsidRDefault="00A9684B" w:rsidP="00A9684B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7B000A">
              <w:rPr>
                <w:sz w:val="28"/>
                <w:szCs w:val="28"/>
              </w:rPr>
              <w:t>(педагогического) совета</w:t>
            </w:r>
          </w:p>
          <w:p w:rsidR="00A9684B" w:rsidRPr="007B000A" w:rsidRDefault="00A9684B" w:rsidP="00A9684B">
            <w:pPr>
              <w:pStyle w:val="30"/>
              <w:shd w:val="clear" w:color="auto" w:fill="auto"/>
              <w:tabs>
                <w:tab w:val="left" w:leader="underscore" w:pos="893"/>
                <w:tab w:val="left" w:leader="underscore" w:pos="3264"/>
              </w:tabs>
              <w:spacing w:line="360" w:lineRule="auto"/>
              <w:rPr>
                <w:sz w:val="28"/>
                <w:szCs w:val="28"/>
              </w:rPr>
            </w:pPr>
            <w:r w:rsidRPr="007B000A">
              <w:rPr>
                <w:sz w:val="28"/>
                <w:szCs w:val="28"/>
              </w:rPr>
              <w:t>от «</w:t>
            </w:r>
            <w:r w:rsidRPr="007B000A">
              <w:rPr>
                <w:sz w:val="28"/>
                <w:szCs w:val="28"/>
              </w:rPr>
              <w:tab/>
              <w:t>»</w:t>
            </w:r>
            <w:r w:rsidRPr="007B000A">
              <w:rPr>
                <w:sz w:val="28"/>
                <w:szCs w:val="28"/>
              </w:rPr>
              <w:tab/>
            </w:r>
          </w:p>
          <w:p w:rsidR="00A9684B" w:rsidRPr="007B000A" w:rsidRDefault="00A9684B" w:rsidP="00A9684B">
            <w:pPr>
              <w:pStyle w:val="30"/>
              <w:shd w:val="clear" w:color="auto" w:fill="auto"/>
              <w:tabs>
                <w:tab w:val="left" w:leader="underscore" w:pos="3264"/>
              </w:tabs>
              <w:spacing w:line="360" w:lineRule="auto"/>
              <w:rPr>
                <w:sz w:val="28"/>
                <w:szCs w:val="28"/>
              </w:rPr>
            </w:pPr>
            <w:r w:rsidRPr="007B000A">
              <w:rPr>
                <w:sz w:val="28"/>
                <w:szCs w:val="28"/>
              </w:rPr>
              <w:t>Протокол №</w:t>
            </w:r>
            <w:r w:rsidRPr="007B000A">
              <w:rPr>
                <w:sz w:val="28"/>
                <w:szCs w:val="28"/>
              </w:rPr>
              <w:tab/>
            </w:r>
          </w:p>
          <w:p w:rsidR="00A9684B" w:rsidRPr="007B000A" w:rsidRDefault="00A9684B" w:rsidP="00A9684B">
            <w:pPr>
              <w:pStyle w:val="30"/>
              <w:shd w:val="clear" w:color="auto" w:fill="auto"/>
              <w:tabs>
                <w:tab w:val="left" w:leader="underscore" w:pos="8176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51" w:type="dxa"/>
          </w:tcPr>
          <w:p w:rsidR="00A9684B" w:rsidRPr="007B000A" w:rsidRDefault="00A9684B" w:rsidP="00A9684B">
            <w:pPr>
              <w:pStyle w:val="30"/>
              <w:shd w:val="clear" w:color="auto" w:fill="auto"/>
              <w:tabs>
                <w:tab w:val="left" w:leader="underscore" w:pos="8176"/>
              </w:tabs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  <w:r w:rsidRPr="007B000A">
              <w:rPr>
                <w:sz w:val="28"/>
                <w:szCs w:val="28"/>
              </w:rPr>
              <w:t>Утверждаю:</w:t>
            </w:r>
          </w:p>
          <w:p w:rsidR="00A9684B" w:rsidRPr="007B000A" w:rsidRDefault="00A9684B" w:rsidP="00A9684B">
            <w:pPr>
              <w:pStyle w:val="30"/>
              <w:shd w:val="clear" w:color="auto" w:fill="auto"/>
              <w:tabs>
                <w:tab w:val="left" w:leader="underscore" w:pos="8176"/>
              </w:tabs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  <w:r w:rsidRPr="007B000A">
              <w:rPr>
                <w:sz w:val="28"/>
                <w:szCs w:val="28"/>
              </w:rPr>
              <w:t>Директор МБОУ «СОШ № 5»</w:t>
            </w:r>
          </w:p>
          <w:p w:rsidR="00A9684B" w:rsidRPr="007B000A" w:rsidRDefault="00A9684B" w:rsidP="00A9684B">
            <w:pPr>
              <w:pStyle w:val="30"/>
              <w:shd w:val="clear" w:color="auto" w:fill="auto"/>
              <w:tabs>
                <w:tab w:val="left" w:leader="underscore" w:pos="8176"/>
              </w:tabs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  <w:r w:rsidRPr="007B000A">
              <w:rPr>
                <w:sz w:val="28"/>
                <w:szCs w:val="28"/>
              </w:rPr>
              <w:t>___________ Александров А. В.</w:t>
            </w:r>
          </w:p>
          <w:p w:rsidR="00A9684B" w:rsidRPr="007B000A" w:rsidRDefault="00A9684B" w:rsidP="00A9684B">
            <w:pPr>
              <w:pStyle w:val="30"/>
              <w:shd w:val="clear" w:color="auto" w:fill="auto"/>
              <w:tabs>
                <w:tab w:val="left" w:leader="underscore" w:pos="8176"/>
              </w:tabs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  <w:r w:rsidRPr="007B000A">
              <w:rPr>
                <w:sz w:val="28"/>
                <w:szCs w:val="28"/>
              </w:rPr>
              <w:t>«___» _______________ 20___г.</w:t>
            </w:r>
          </w:p>
        </w:tc>
      </w:tr>
    </w:tbl>
    <w:p w:rsidR="00A9684B" w:rsidRPr="007B000A" w:rsidRDefault="00A9684B" w:rsidP="00A9684B">
      <w:pPr>
        <w:pStyle w:val="30"/>
        <w:shd w:val="clear" w:color="auto" w:fill="auto"/>
        <w:tabs>
          <w:tab w:val="left" w:leader="underscore" w:pos="8176"/>
        </w:tabs>
        <w:spacing w:line="360" w:lineRule="auto"/>
        <w:ind w:firstLine="709"/>
        <w:jc w:val="both"/>
        <w:rPr>
          <w:sz w:val="28"/>
          <w:szCs w:val="28"/>
        </w:rPr>
      </w:pPr>
    </w:p>
    <w:p w:rsidR="00A9684B" w:rsidRPr="007B000A" w:rsidRDefault="00A9684B" w:rsidP="00A9684B">
      <w:pPr>
        <w:pStyle w:val="3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7B000A">
        <w:rPr>
          <w:sz w:val="28"/>
          <w:szCs w:val="28"/>
        </w:rPr>
        <w:t>ДОПОЛНИТЕЛЬНАЯ ОБЩЕОБРАЗОВАТЕЛЬНАЯ</w:t>
      </w:r>
    </w:p>
    <w:p w:rsidR="00A9684B" w:rsidRPr="007B000A" w:rsidRDefault="00A9684B" w:rsidP="00A9684B">
      <w:pPr>
        <w:pStyle w:val="3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7B000A">
        <w:rPr>
          <w:sz w:val="28"/>
          <w:szCs w:val="28"/>
        </w:rPr>
        <w:t>ОБЩЕРАЗВИВАЮЩАЯ ПРОГРАММА</w:t>
      </w:r>
    </w:p>
    <w:p w:rsidR="00A9684B" w:rsidRPr="007B000A" w:rsidRDefault="00A9684B" w:rsidP="00A9684B">
      <w:pPr>
        <w:pStyle w:val="3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7B000A">
        <w:rPr>
          <w:sz w:val="28"/>
          <w:szCs w:val="28"/>
        </w:rPr>
        <w:t>«</w:t>
      </w:r>
      <w:r>
        <w:rPr>
          <w:sz w:val="28"/>
          <w:szCs w:val="28"/>
        </w:rPr>
        <w:t>Шахматы для начинающих</w:t>
      </w:r>
      <w:r w:rsidRPr="007B000A">
        <w:rPr>
          <w:sz w:val="28"/>
          <w:szCs w:val="28"/>
        </w:rPr>
        <w:t>»</w:t>
      </w:r>
    </w:p>
    <w:p w:rsidR="00A9684B" w:rsidRPr="007B000A" w:rsidRDefault="00A9684B" w:rsidP="00A9684B">
      <w:pPr>
        <w:pStyle w:val="30"/>
        <w:shd w:val="clear" w:color="auto" w:fill="auto"/>
        <w:spacing w:line="360" w:lineRule="auto"/>
        <w:jc w:val="both"/>
        <w:rPr>
          <w:sz w:val="28"/>
          <w:szCs w:val="28"/>
        </w:rPr>
      </w:pPr>
    </w:p>
    <w:p w:rsidR="00A9684B" w:rsidRPr="007B000A" w:rsidRDefault="00A9684B" w:rsidP="00A9684B">
      <w:pPr>
        <w:pStyle w:val="3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7B000A">
        <w:rPr>
          <w:sz w:val="28"/>
          <w:szCs w:val="28"/>
        </w:rPr>
        <w:t xml:space="preserve">Направленность: </w:t>
      </w:r>
      <w:r>
        <w:rPr>
          <w:sz w:val="28"/>
          <w:szCs w:val="28"/>
        </w:rPr>
        <w:t>общеразвивающая</w:t>
      </w:r>
    </w:p>
    <w:p w:rsidR="00A9684B" w:rsidRPr="007B000A" w:rsidRDefault="00A9684B" w:rsidP="00A9684B">
      <w:pPr>
        <w:pStyle w:val="3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7B000A">
        <w:rPr>
          <w:sz w:val="28"/>
          <w:szCs w:val="28"/>
        </w:rPr>
        <w:t>Уровень: ознакомительный</w:t>
      </w:r>
    </w:p>
    <w:p w:rsidR="00A9684B" w:rsidRPr="007B000A" w:rsidRDefault="00A9684B" w:rsidP="00A9684B">
      <w:pPr>
        <w:pStyle w:val="3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7B000A">
        <w:rPr>
          <w:sz w:val="28"/>
          <w:szCs w:val="28"/>
        </w:rPr>
        <w:t xml:space="preserve">Возраст учащихся: </w:t>
      </w:r>
      <w:r>
        <w:rPr>
          <w:sz w:val="28"/>
          <w:szCs w:val="28"/>
        </w:rPr>
        <w:t>7</w:t>
      </w:r>
      <w:r w:rsidRPr="007B000A">
        <w:rPr>
          <w:sz w:val="28"/>
          <w:szCs w:val="28"/>
        </w:rPr>
        <w:t xml:space="preserve"> - 1</w:t>
      </w:r>
      <w:r>
        <w:rPr>
          <w:sz w:val="28"/>
          <w:szCs w:val="28"/>
        </w:rPr>
        <w:t>0</w:t>
      </w:r>
      <w:r w:rsidRPr="007B000A">
        <w:rPr>
          <w:sz w:val="28"/>
          <w:szCs w:val="28"/>
        </w:rPr>
        <w:t xml:space="preserve"> лет</w:t>
      </w:r>
    </w:p>
    <w:p w:rsidR="00A9684B" w:rsidRPr="007B000A" w:rsidRDefault="00A9684B" w:rsidP="00A9684B">
      <w:pPr>
        <w:pStyle w:val="3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7B000A">
        <w:rPr>
          <w:sz w:val="28"/>
          <w:szCs w:val="28"/>
        </w:rPr>
        <w:t xml:space="preserve">Срок реализации: </w:t>
      </w:r>
      <w:r>
        <w:rPr>
          <w:sz w:val="28"/>
          <w:szCs w:val="28"/>
        </w:rPr>
        <w:t>2</w:t>
      </w:r>
      <w:r w:rsidRPr="007B000A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B000A">
        <w:rPr>
          <w:sz w:val="28"/>
          <w:szCs w:val="28"/>
        </w:rPr>
        <w:t xml:space="preserve"> (6</w:t>
      </w:r>
      <w:r>
        <w:rPr>
          <w:sz w:val="28"/>
          <w:szCs w:val="28"/>
        </w:rPr>
        <w:t>8</w:t>
      </w:r>
      <w:r w:rsidRPr="007B000A">
        <w:rPr>
          <w:sz w:val="28"/>
          <w:szCs w:val="28"/>
        </w:rPr>
        <w:t xml:space="preserve"> часов)</w:t>
      </w:r>
    </w:p>
    <w:p w:rsidR="00A9684B" w:rsidRPr="007B000A" w:rsidRDefault="00A9684B" w:rsidP="00A9684B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A9684B" w:rsidRPr="007B000A" w:rsidRDefault="00A9684B" w:rsidP="00A9684B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A9684B" w:rsidRPr="007B000A" w:rsidRDefault="00A9684B" w:rsidP="00A9684B">
      <w:pPr>
        <w:pStyle w:val="30"/>
        <w:shd w:val="clear" w:color="auto" w:fill="auto"/>
        <w:spacing w:line="360" w:lineRule="auto"/>
        <w:ind w:firstLine="709"/>
        <w:jc w:val="right"/>
        <w:rPr>
          <w:sz w:val="28"/>
          <w:szCs w:val="28"/>
        </w:rPr>
      </w:pPr>
      <w:r w:rsidRPr="007B000A">
        <w:rPr>
          <w:sz w:val="28"/>
          <w:szCs w:val="28"/>
        </w:rPr>
        <w:t>Составитель (разработчик):</w:t>
      </w:r>
    </w:p>
    <w:p w:rsidR="00A9684B" w:rsidRPr="007B000A" w:rsidRDefault="00A9684B" w:rsidP="00A9684B">
      <w:pPr>
        <w:pStyle w:val="30"/>
        <w:shd w:val="clear" w:color="auto" w:fill="auto"/>
        <w:spacing w:line="360" w:lineRule="auto"/>
        <w:ind w:firstLine="709"/>
        <w:jc w:val="right"/>
        <w:rPr>
          <w:sz w:val="28"/>
          <w:szCs w:val="28"/>
        </w:rPr>
      </w:pPr>
      <w:r w:rsidRPr="007B000A">
        <w:rPr>
          <w:sz w:val="28"/>
          <w:szCs w:val="28"/>
        </w:rPr>
        <w:t>Чернов Евгений Юриевич,</w:t>
      </w:r>
    </w:p>
    <w:p w:rsidR="00A9684B" w:rsidRPr="007B000A" w:rsidRDefault="00A9684B" w:rsidP="00A9684B">
      <w:pPr>
        <w:pStyle w:val="30"/>
        <w:shd w:val="clear" w:color="auto" w:fill="auto"/>
        <w:spacing w:line="360" w:lineRule="auto"/>
        <w:ind w:firstLine="709"/>
        <w:jc w:val="right"/>
        <w:rPr>
          <w:sz w:val="28"/>
          <w:szCs w:val="28"/>
        </w:rPr>
      </w:pPr>
      <w:r w:rsidRPr="007B000A">
        <w:rPr>
          <w:sz w:val="28"/>
          <w:szCs w:val="28"/>
        </w:rPr>
        <w:t>педагог дополнительного образования</w:t>
      </w:r>
    </w:p>
    <w:p w:rsidR="00A9684B" w:rsidRPr="007B000A" w:rsidRDefault="00A9684B" w:rsidP="00A9684B">
      <w:pPr>
        <w:pStyle w:val="30"/>
        <w:shd w:val="clear" w:color="auto" w:fill="auto"/>
        <w:spacing w:line="360" w:lineRule="auto"/>
        <w:ind w:firstLine="709"/>
        <w:jc w:val="right"/>
        <w:rPr>
          <w:sz w:val="28"/>
          <w:szCs w:val="28"/>
        </w:rPr>
      </w:pPr>
    </w:p>
    <w:p w:rsidR="00A9684B" w:rsidRPr="007B000A" w:rsidRDefault="00A9684B" w:rsidP="00A9684B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A9684B" w:rsidRPr="007B000A" w:rsidRDefault="00A9684B" w:rsidP="00A9684B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A9684B" w:rsidRPr="007B000A" w:rsidRDefault="00A9684B" w:rsidP="00A9684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00A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B000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9684B" w:rsidRDefault="00A9684B" w:rsidP="00A9684B">
      <w:pPr>
        <w:pStyle w:val="20"/>
        <w:shd w:val="clear" w:color="auto" w:fill="auto"/>
        <w:spacing w:before="0" w:after="0" w:line="360" w:lineRule="auto"/>
        <w:ind w:firstLine="0"/>
        <w:jc w:val="center"/>
        <w:rPr>
          <w:b/>
        </w:rPr>
        <w:sectPr w:rsidR="00A9684B" w:rsidSect="00EF0BB8">
          <w:footerReference w:type="default" r:id="rId8"/>
          <w:pgSz w:w="11906" w:h="16838"/>
          <w:pgMar w:top="851" w:right="567" w:bottom="567" w:left="1418" w:header="709" w:footer="709" w:gutter="0"/>
          <w:cols w:space="708"/>
          <w:titlePg/>
          <w:docGrid w:linePitch="360"/>
        </w:sectPr>
      </w:pPr>
      <w:r w:rsidRPr="007B000A">
        <w:rPr>
          <w:b/>
        </w:rPr>
        <w:t>г. Нижняя Салда</w:t>
      </w:r>
    </w:p>
    <w:p w:rsidR="00A9684B" w:rsidRDefault="00A9684B" w:rsidP="00A9684B">
      <w:pPr>
        <w:pStyle w:val="20"/>
        <w:shd w:val="clear" w:color="auto" w:fill="auto"/>
        <w:spacing w:before="0" w:after="0" w:line="360" w:lineRule="auto"/>
        <w:ind w:firstLine="709"/>
        <w:jc w:val="center"/>
      </w:pPr>
      <w:r w:rsidRPr="007B000A">
        <w:lastRenderedPageBreak/>
        <w:t>СОДЕРЖАНИЕ</w:t>
      </w:r>
    </w:p>
    <w:tbl>
      <w:tblPr>
        <w:tblW w:w="0" w:type="auto"/>
        <w:tblLook w:val="04A0"/>
      </w:tblPr>
      <w:tblGrid>
        <w:gridCol w:w="8443"/>
        <w:gridCol w:w="877"/>
      </w:tblGrid>
      <w:tr w:rsidR="00285443" w:rsidTr="00EF0BB8">
        <w:tc>
          <w:tcPr>
            <w:tcW w:w="8443" w:type="dxa"/>
          </w:tcPr>
          <w:p w:rsidR="00285443" w:rsidRDefault="00285443" w:rsidP="00285443">
            <w:pPr>
              <w:pStyle w:val="10"/>
              <w:numPr>
                <w:ilvl w:val="0"/>
                <w:numId w:val="13"/>
              </w:numPr>
            </w:pPr>
            <w:r>
              <w:t>Пояснительная записка</w:t>
            </w:r>
            <w:r w:rsidR="00EF0BB8">
              <w:t>…………………………………………...</w:t>
            </w:r>
          </w:p>
        </w:tc>
        <w:tc>
          <w:tcPr>
            <w:tcW w:w="877" w:type="dxa"/>
          </w:tcPr>
          <w:p w:rsidR="00285443" w:rsidRDefault="00285443" w:rsidP="00285443">
            <w:pPr>
              <w:pStyle w:val="10"/>
            </w:pPr>
            <w:r>
              <w:t>3</w:t>
            </w:r>
          </w:p>
        </w:tc>
      </w:tr>
      <w:tr w:rsidR="007B1176" w:rsidTr="00EF0BB8">
        <w:tc>
          <w:tcPr>
            <w:tcW w:w="8443" w:type="dxa"/>
          </w:tcPr>
          <w:p w:rsidR="007B1176" w:rsidRDefault="007B1176" w:rsidP="007B1176">
            <w:pPr>
              <w:pStyle w:val="10"/>
              <w:numPr>
                <w:ilvl w:val="1"/>
                <w:numId w:val="13"/>
              </w:numPr>
            </w:pPr>
            <w:r>
              <w:t>Цель и задачи программы</w:t>
            </w:r>
            <w:r w:rsidR="00EF0BB8">
              <w:t>…………………………………….</w:t>
            </w:r>
          </w:p>
        </w:tc>
        <w:tc>
          <w:tcPr>
            <w:tcW w:w="877" w:type="dxa"/>
          </w:tcPr>
          <w:p w:rsidR="007B1176" w:rsidRDefault="00EF0BB8" w:rsidP="00285443">
            <w:pPr>
              <w:pStyle w:val="10"/>
            </w:pPr>
            <w:r>
              <w:t>4</w:t>
            </w:r>
          </w:p>
        </w:tc>
      </w:tr>
      <w:tr w:rsidR="007B1176" w:rsidTr="00EF0BB8">
        <w:tc>
          <w:tcPr>
            <w:tcW w:w="8443" w:type="dxa"/>
          </w:tcPr>
          <w:p w:rsidR="007B1176" w:rsidRDefault="007B1176" w:rsidP="007B1176">
            <w:pPr>
              <w:pStyle w:val="10"/>
              <w:numPr>
                <w:ilvl w:val="1"/>
                <w:numId w:val="13"/>
              </w:numPr>
            </w:pPr>
            <w:r>
              <w:t>Проведение занятий</w:t>
            </w:r>
            <w:r w:rsidR="00EF0BB8">
              <w:t>…………………………………………...</w:t>
            </w:r>
          </w:p>
        </w:tc>
        <w:tc>
          <w:tcPr>
            <w:tcW w:w="877" w:type="dxa"/>
          </w:tcPr>
          <w:p w:rsidR="007B1176" w:rsidRDefault="00EF0BB8" w:rsidP="00285443">
            <w:pPr>
              <w:pStyle w:val="10"/>
            </w:pPr>
            <w:r>
              <w:t>5</w:t>
            </w:r>
          </w:p>
        </w:tc>
      </w:tr>
      <w:tr w:rsidR="007B1176" w:rsidTr="00EF0BB8">
        <w:tc>
          <w:tcPr>
            <w:tcW w:w="8443" w:type="dxa"/>
          </w:tcPr>
          <w:p w:rsidR="007B1176" w:rsidRDefault="007B1176" w:rsidP="007B1176">
            <w:pPr>
              <w:pStyle w:val="10"/>
              <w:numPr>
                <w:ilvl w:val="1"/>
                <w:numId w:val="13"/>
              </w:numPr>
            </w:pPr>
            <w:r>
              <w:t>Формы работы</w:t>
            </w:r>
            <w:r w:rsidR="00EF0BB8">
              <w:t>…………………………………………………</w:t>
            </w:r>
          </w:p>
        </w:tc>
        <w:tc>
          <w:tcPr>
            <w:tcW w:w="877" w:type="dxa"/>
          </w:tcPr>
          <w:p w:rsidR="007B1176" w:rsidRDefault="00EF0BB8" w:rsidP="00285443">
            <w:pPr>
              <w:pStyle w:val="10"/>
            </w:pPr>
            <w:r>
              <w:t>6</w:t>
            </w:r>
          </w:p>
        </w:tc>
      </w:tr>
      <w:tr w:rsidR="007B1176" w:rsidTr="00EF0BB8">
        <w:tc>
          <w:tcPr>
            <w:tcW w:w="8443" w:type="dxa"/>
          </w:tcPr>
          <w:p w:rsidR="007B1176" w:rsidRDefault="007B1176" w:rsidP="007B1176">
            <w:pPr>
              <w:pStyle w:val="10"/>
              <w:numPr>
                <w:ilvl w:val="1"/>
                <w:numId w:val="13"/>
              </w:numPr>
            </w:pPr>
            <w:r>
              <w:t>Планируемые результаты освоения программы</w:t>
            </w:r>
            <w:r w:rsidR="00EF0BB8">
              <w:t>……………</w:t>
            </w:r>
          </w:p>
        </w:tc>
        <w:tc>
          <w:tcPr>
            <w:tcW w:w="877" w:type="dxa"/>
          </w:tcPr>
          <w:p w:rsidR="007B1176" w:rsidRDefault="00EF0BB8" w:rsidP="00285443">
            <w:pPr>
              <w:pStyle w:val="10"/>
            </w:pPr>
            <w:r>
              <w:t>7</w:t>
            </w:r>
          </w:p>
        </w:tc>
      </w:tr>
      <w:tr w:rsidR="00285443" w:rsidTr="00EF0BB8">
        <w:tc>
          <w:tcPr>
            <w:tcW w:w="8443" w:type="dxa"/>
          </w:tcPr>
          <w:p w:rsidR="00285443" w:rsidRDefault="00285443" w:rsidP="00285443">
            <w:pPr>
              <w:pStyle w:val="10"/>
              <w:numPr>
                <w:ilvl w:val="0"/>
                <w:numId w:val="13"/>
              </w:numPr>
            </w:pPr>
            <w:r w:rsidRPr="006C78DC">
              <w:t>Учебный (тематический) план</w:t>
            </w:r>
            <w:r>
              <w:t xml:space="preserve"> </w:t>
            </w:r>
            <w:r w:rsidR="00EF0BB8">
              <w:t>……………………………….…</w:t>
            </w:r>
          </w:p>
        </w:tc>
        <w:tc>
          <w:tcPr>
            <w:tcW w:w="877" w:type="dxa"/>
          </w:tcPr>
          <w:p w:rsidR="00285443" w:rsidRDefault="00EF0BB8" w:rsidP="00285443">
            <w:pPr>
              <w:pStyle w:val="10"/>
            </w:pPr>
            <w:r>
              <w:t>8</w:t>
            </w:r>
          </w:p>
        </w:tc>
      </w:tr>
      <w:tr w:rsidR="00285443" w:rsidTr="00EF0BB8">
        <w:tc>
          <w:tcPr>
            <w:tcW w:w="8443" w:type="dxa"/>
          </w:tcPr>
          <w:p w:rsidR="00285443" w:rsidRPr="006C78DC" w:rsidRDefault="00285443" w:rsidP="00285443">
            <w:pPr>
              <w:pStyle w:val="10"/>
              <w:numPr>
                <w:ilvl w:val="0"/>
                <w:numId w:val="13"/>
              </w:numPr>
            </w:pPr>
            <w:r>
              <w:t>Организационно-педагогические у</w:t>
            </w:r>
            <w:r w:rsidRPr="007B000A">
              <w:t>слови</w:t>
            </w:r>
            <w:r>
              <w:t>я</w:t>
            </w:r>
            <w:r w:rsidRPr="007B000A">
              <w:t xml:space="preserve"> реализации программы</w:t>
            </w:r>
            <w:r w:rsidR="00EF0BB8">
              <w:t>………………………………………………………...</w:t>
            </w:r>
          </w:p>
        </w:tc>
        <w:tc>
          <w:tcPr>
            <w:tcW w:w="877" w:type="dxa"/>
          </w:tcPr>
          <w:p w:rsidR="00EF0BB8" w:rsidRDefault="00EF0BB8" w:rsidP="00285443">
            <w:pPr>
              <w:pStyle w:val="10"/>
            </w:pPr>
          </w:p>
          <w:p w:rsidR="00285443" w:rsidRDefault="00285443" w:rsidP="00285443">
            <w:pPr>
              <w:pStyle w:val="10"/>
            </w:pPr>
            <w:r>
              <w:t>10</w:t>
            </w:r>
          </w:p>
        </w:tc>
      </w:tr>
      <w:tr w:rsidR="00285443" w:rsidTr="00EF0BB8">
        <w:tc>
          <w:tcPr>
            <w:tcW w:w="8443" w:type="dxa"/>
          </w:tcPr>
          <w:p w:rsidR="00285443" w:rsidRPr="00285443" w:rsidRDefault="00285443" w:rsidP="00285443">
            <w:pPr>
              <w:pStyle w:val="a3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443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программы</w:t>
            </w:r>
            <w:r w:rsidR="00EF0BB8">
              <w:rPr>
                <w:rFonts w:ascii="Times New Roman" w:hAnsi="Times New Roman" w:cs="Times New Roman"/>
                <w:sz w:val="28"/>
                <w:szCs w:val="28"/>
              </w:rPr>
              <w:t>………………….….</w:t>
            </w:r>
          </w:p>
        </w:tc>
        <w:tc>
          <w:tcPr>
            <w:tcW w:w="877" w:type="dxa"/>
          </w:tcPr>
          <w:p w:rsidR="00285443" w:rsidRDefault="00EF0BB8" w:rsidP="00285443">
            <w:pPr>
              <w:pStyle w:val="10"/>
            </w:pPr>
            <w:r>
              <w:t>10</w:t>
            </w:r>
          </w:p>
        </w:tc>
      </w:tr>
      <w:tr w:rsidR="00285443" w:rsidTr="00EF0BB8">
        <w:tc>
          <w:tcPr>
            <w:tcW w:w="8443" w:type="dxa"/>
          </w:tcPr>
          <w:p w:rsidR="00285443" w:rsidRDefault="007B1176" w:rsidP="007B1176">
            <w:pPr>
              <w:pStyle w:val="10"/>
              <w:numPr>
                <w:ilvl w:val="1"/>
                <w:numId w:val="13"/>
              </w:numPr>
            </w:pPr>
            <w:r>
              <w:t>Условия реализации программы</w:t>
            </w:r>
            <w:r w:rsidR="00EF0BB8">
              <w:t>………………………….….</w:t>
            </w:r>
          </w:p>
        </w:tc>
        <w:tc>
          <w:tcPr>
            <w:tcW w:w="877" w:type="dxa"/>
          </w:tcPr>
          <w:p w:rsidR="00285443" w:rsidRDefault="00EF0BB8" w:rsidP="00285443">
            <w:pPr>
              <w:pStyle w:val="10"/>
            </w:pPr>
            <w:r>
              <w:t>10</w:t>
            </w:r>
          </w:p>
        </w:tc>
      </w:tr>
      <w:tr w:rsidR="00285443" w:rsidTr="00EF0BB8">
        <w:tc>
          <w:tcPr>
            <w:tcW w:w="8443" w:type="dxa"/>
          </w:tcPr>
          <w:p w:rsidR="00285443" w:rsidRDefault="007B1176" w:rsidP="007B1176">
            <w:pPr>
              <w:pStyle w:val="10"/>
              <w:numPr>
                <w:ilvl w:val="1"/>
                <w:numId w:val="13"/>
              </w:numPr>
            </w:pPr>
            <w:r>
              <w:t>Формы и виды контроля</w:t>
            </w:r>
            <w:r w:rsidR="00EF0BB8">
              <w:t>………………………………………</w:t>
            </w:r>
          </w:p>
        </w:tc>
        <w:tc>
          <w:tcPr>
            <w:tcW w:w="877" w:type="dxa"/>
          </w:tcPr>
          <w:p w:rsidR="00285443" w:rsidRDefault="00EF0BB8" w:rsidP="00285443">
            <w:pPr>
              <w:pStyle w:val="10"/>
            </w:pPr>
            <w:r>
              <w:t>11</w:t>
            </w:r>
          </w:p>
        </w:tc>
      </w:tr>
      <w:tr w:rsidR="00285443" w:rsidTr="00EF0BB8">
        <w:tc>
          <w:tcPr>
            <w:tcW w:w="8443" w:type="dxa"/>
          </w:tcPr>
          <w:p w:rsidR="00285443" w:rsidRDefault="007B1176" w:rsidP="007B1176">
            <w:pPr>
              <w:pStyle w:val="10"/>
              <w:numPr>
                <w:ilvl w:val="1"/>
                <w:numId w:val="13"/>
              </w:numPr>
            </w:pPr>
            <w:r>
              <w:t>Оценка деятельности</w:t>
            </w:r>
            <w:r w:rsidR="00EF0BB8">
              <w:t>………………………………………….</w:t>
            </w:r>
          </w:p>
        </w:tc>
        <w:tc>
          <w:tcPr>
            <w:tcW w:w="877" w:type="dxa"/>
          </w:tcPr>
          <w:p w:rsidR="00285443" w:rsidRDefault="00EF0BB8" w:rsidP="00285443">
            <w:pPr>
              <w:pStyle w:val="10"/>
            </w:pPr>
            <w:r>
              <w:t>11</w:t>
            </w:r>
          </w:p>
        </w:tc>
      </w:tr>
      <w:tr w:rsidR="00285443" w:rsidTr="00EF0BB8">
        <w:tc>
          <w:tcPr>
            <w:tcW w:w="8443" w:type="dxa"/>
          </w:tcPr>
          <w:p w:rsidR="00285443" w:rsidRDefault="007B1176" w:rsidP="007B1176">
            <w:pPr>
              <w:pStyle w:val="10"/>
              <w:numPr>
                <w:ilvl w:val="1"/>
                <w:numId w:val="13"/>
              </w:numPr>
            </w:pPr>
            <w:r>
              <w:t>Методы диагностики результатов на разных этапах изучения программы</w:t>
            </w:r>
            <w:r w:rsidR="00EF0BB8">
              <w:t>…………………………………………..</w:t>
            </w:r>
          </w:p>
        </w:tc>
        <w:tc>
          <w:tcPr>
            <w:tcW w:w="877" w:type="dxa"/>
          </w:tcPr>
          <w:p w:rsidR="00EF0BB8" w:rsidRDefault="00EF0BB8" w:rsidP="00285443">
            <w:pPr>
              <w:pStyle w:val="10"/>
            </w:pPr>
          </w:p>
          <w:p w:rsidR="00285443" w:rsidRDefault="00EF0BB8" w:rsidP="00285443">
            <w:pPr>
              <w:pStyle w:val="10"/>
            </w:pPr>
            <w:r>
              <w:t>11</w:t>
            </w:r>
          </w:p>
        </w:tc>
      </w:tr>
      <w:tr w:rsidR="007B1176" w:rsidTr="00EF0BB8">
        <w:tc>
          <w:tcPr>
            <w:tcW w:w="8443" w:type="dxa"/>
          </w:tcPr>
          <w:p w:rsidR="007B1176" w:rsidRDefault="007B1176" w:rsidP="007B1176">
            <w:pPr>
              <w:pStyle w:val="10"/>
              <w:numPr>
                <w:ilvl w:val="1"/>
                <w:numId w:val="13"/>
              </w:numPr>
            </w:pPr>
            <w:r>
              <w:t>Методы коррекции</w:t>
            </w:r>
            <w:r w:rsidR="00EF0BB8">
              <w:t>…………………………………………….</w:t>
            </w:r>
          </w:p>
        </w:tc>
        <w:tc>
          <w:tcPr>
            <w:tcW w:w="877" w:type="dxa"/>
          </w:tcPr>
          <w:p w:rsidR="007B1176" w:rsidRDefault="00EF0BB8" w:rsidP="00285443">
            <w:pPr>
              <w:pStyle w:val="10"/>
            </w:pPr>
            <w:r>
              <w:t>12</w:t>
            </w:r>
          </w:p>
        </w:tc>
      </w:tr>
      <w:tr w:rsidR="00285443" w:rsidTr="00EF0BB8">
        <w:tc>
          <w:tcPr>
            <w:tcW w:w="8443" w:type="dxa"/>
          </w:tcPr>
          <w:p w:rsidR="00285443" w:rsidRDefault="00285443" w:rsidP="00A9684B">
            <w:pPr>
              <w:pStyle w:val="20"/>
              <w:shd w:val="clear" w:color="auto" w:fill="auto"/>
              <w:tabs>
                <w:tab w:val="left" w:pos="1266"/>
              </w:tabs>
              <w:spacing w:before="0" w:after="0" w:line="240" w:lineRule="auto"/>
              <w:ind w:firstLine="0"/>
              <w:jc w:val="left"/>
            </w:pPr>
            <w:r w:rsidRPr="00281BA6">
              <w:t>Список литературы,</w:t>
            </w:r>
            <w:r>
              <w:t xml:space="preserve"> </w:t>
            </w:r>
            <w:r w:rsidRPr="00281BA6">
              <w:t>используемой при написании программы</w:t>
            </w:r>
          </w:p>
        </w:tc>
        <w:tc>
          <w:tcPr>
            <w:tcW w:w="877" w:type="dxa"/>
          </w:tcPr>
          <w:p w:rsidR="00285443" w:rsidRDefault="00EF0BB8" w:rsidP="00285443">
            <w:pPr>
              <w:pStyle w:val="10"/>
            </w:pPr>
            <w:r>
              <w:t>13</w:t>
            </w:r>
          </w:p>
        </w:tc>
      </w:tr>
    </w:tbl>
    <w:p w:rsidR="00A9684B" w:rsidRDefault="00A9684B" w:rsidP="00DE77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84B" w:rsidRDefault="00A9684B" w:rsidP="00DE778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A9684B" w:rsidSect="00A73254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:rsidR="00A73254" w:rsidRPr="00EF0BB8" w:rsidRDefault="0090675F" w:rsidP="00EF0BB8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BB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22686" w:rsidRPr="00A9684B" w:rsidRDefault="00922686" w:rsidP="00DE7789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Направленность программы: общеразвивающая.</w:t>
      </w:r>
    </w:p>
    <w:p w:rsidR="00922686" w:rsidRPr="00A9684B" w:rsidRDefault="00922686" w:rsidP="00DE7789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Уровень программы: ознакомительный.</w:t>
      </w:r>
    </w:p>
    <w:p w:rsidR="00DE7789" w:rsidRPr="00A9684B" w:rsidRDefault="00150288" w:rsidP="00DE7789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Программа составлена на базе «Дополнительной общеразвивающей программы «Шахматы» Д.</w:t>
      </w:r>
      <w:r w:rsidR="0090675F">
        <w:rPr>
          <w:rFonts w:ascii="Times New Roman" w:hAnsi="Times New Roman" w:cs="Times New Roman"/>
          <w:sz w:val="28"/>
          <w:szCs w:val="28"/>
        </w:rPr>
        <w:t xml:space="preserve"> </w:t>
      </w:r>
      <w:r w:rsidRPr="00A9684B">
        <w:rPr>
          <w:rFonts w:ascii="Times New Roman" w:hAnsi="Times New Roman" w:cs="Times New Roman"/>
          <w:sz w:val="28"/>
          <w:szCs w:val="28"/>
        </w:rPr>
        <w:t>А.</w:t>
      </w:r>
      <w:r w:rsidR="0090675F">
        <w:rPr>
          <w:rFonts w:ascii="Times New Roman" w:hAnsi="Times New Roman" w:cs="Times New Roman"/>
          <w:sz w:val="28"/>
          <w:szCs w:val="28"/>
        </w:rPr>
        <w:t xml:space="preserve"> </w:t>
      </w:r>
      <w:r w:rsidRPr="00A9684B">
        <w:rPr>
          <w:rFonts w:ascii="Times New Roman" w:hAnsi="Times New Roman" w:cs="Times New Roman"/>
          <w:sz w:val="28"/>
          <w:szCs w:val="28"/>
        </w:rPr>
        <w:t xml:space="preserve">Давлетова. </w:t>
      </w:r>
      <w:r w:rsidR="00DE7789" w:rsidRPr="00A9684B">
        <w:rPr>
          <w:rFonts w:ascii="Times New Roman" w:hAnsi="Times New Roman" w:cs="Times New Roman"/>
          <w:sz w:val="28"/>
          <w:szCs w:val="28"/>
        </w:rPr>
        <w:t>Данный курс шахмат предназнач</w:t>
      </w:r>
      <w:r w:rsidR="00DE7C4D" w:rsidRPr="00A9684B">
        <w:rPr>
          <w:rFonts w:ascii="Times New Roman" w:hAnsi="Times New Roman" w:cs="Times New Roman"/>
          <w:sz w:val="28"/>
          <w:szCs w:val="28"/>
        </w:rPr>
        <w:t xml:space="preserve">ен для обучения детей от </w:t>
      </w:r>
      <w:r w:rsidR="00A9684B">
        <w:rPr>
          <w:rFonts w:ascii="Times New Roman" w:hAnsi="Times New Roman" w:cs="Times New Roman"/>
          <w:sz w:val="28"/>
          <w:szCs w:val="28"/>
        </w:rPr>
        <w:t>7</w:t>
      </w:r>
      <w:r w:rsidR="00DE7C4D" w:rsidRPr="00A9684B">
        <w:rPr>
          <w:rFonts w:ascii="Times New Roman" w:hAnsi="Times New Roman" w:cs="Times New Roman"/>
          <w:sz w:val="28"/>
          <w:szCs w:val="28"/>
        </w:rPr>
        <w:t xml:space="preserve"> до </w:t>
      </w:r>
      <w:r w:rsidR="00A9684B">
        <w:rPr>
          <w:rFonts w:ascii="Times New Roman" w:hAnsi="Times New Roman" w:cs="Times New Roman"/>
          <w:sz w:val="28"/>
          <w:szCs w:val="28"/>
        </w:rPr>
        <w:t>10</w:t>
      </w:r>
      <w:r w:rsidR="009D37E6" w:rsidRPr="00A9684B">
        <w:rPr>
          <w:rFonts w:ascii="Times New Roman" w:hAnsi="Times New Roman" w:cs="Times New Roman"/>
          <w:sz w:val="28"/>
          <w:szCs w:val="28"/>
        </w:rPr>
        <w:t xml:space="preserve"> лет</w:t>
      </w:r>
      <w:r w:rsidR="00DE7789" w:rsidRPr="00A9684B">
        <w:rPr>
          <w:rFonts w:ascii="Times New Roman" w:hAnsi="Times New Roman" w:cs="Times New Roman"/>
          <w:sz w:val="28"/>
          <w:szCs w:val="28"/>
        </w:rPr>
        <w:t xml:space="preserve"> в течение 2 лет </w:t>
      </w:r>
      <w:r w:rsidR="009D37E6" w:rsidRPr="00A9684B">
        <w:rPr>
          <w:rFonts w:ascii="Times New Roman" w:hAnsi="Times New Roman" w:cs="Times New Roman"/>
          <w:sz w:val="28"/>
          <w:szCs w:val="28"/>
        </w:rPr>
        <w:t xml:space="preserve">с нагрузкой </w:t>
      </w:r>
      <w:r w:rsidR="00A9684B">
        <w:rPr>
          <w:rFonts w:ascii="Times New Roman" w:hAnsi="Times New Roman" w:cs="Times New Roman"/>
          <w:sz w:val="28"/>
          <w:szCs w:val="28"/>
        </w:rPr>
        <w:t>1</w:t>
      </w:r>
      <w:r w:rsidR="009D37E6" w:rsidRPr="00A9684B">
        <w:rPr>
          <w:rFonts w:ascii="Times New Roman" w:hAnsi="Times New Roman" w:cs="Times New Roman"/>
          <w:sz w:val="28"/>
          <w:szCs w:val="28"/>
        </w:rPr>
        <w:t xml:space="preserve"> раз в неделю по 1 часу</w:t>
      </w:r>
      <w:r w:rsidR="00DE7789" w:rsidRPr="00A9684B">
        <w:rPr>
          <w:rFonts w:ascii="Times New Roman" w:hAnsi="Times New Roman" w:cs="Times New Roman"/>
          <w:sz w:val="28"/>
          <w:szCs w:val="28"/>
        </w:rPr>
        <w:t>. За это время учащиеся получат осно</w:t>
      </w:r>
      <w:r w:rsidR="009D37E6" w:rsidRPr="00A9684B">
        <w:rPr>
          <w:rFonts w:ascii="Times New Roman" w:hAnsi="Times New Roman" w:cs="Times New Roman"/>
          <w:sz w:val="28"/>
          <w:szCs w:val="28"/>
        </w:rPr>
        <w:t>вы шахматных знаний, необходимых</w:t>
      </w:r>
      <w:r w:rsidR="00DE7789" w:rsidRPr="00A9684B">
        <w:rPr>
          <w:rFonts w:ascii="Times New Roman" w:hAnsi="Times New Roman" w:cs="Times New Roman"/>
          <w:sz w:val="28"/>
          <w:szCs w:val="28"/>
        </w:rPr>
        <w:t xml:space="preserve"> для успешного ведения игры</w:t>
      </w:r>
      <w:r w:rsidR="009D37E6" w:rsidRPr="00A9684B">
        <w:rPr>
          <w:rFonts w:ascii="Times New Roman" w:hAnsi="Times New Roman" w:cs="Times New Roman"/>
          <w:sz w:val="28"/>
          <w:szCs w:val="28"/>
        </w:rPr>
        <w:t>,</w:t>
      </w:r>
      <w:r w:rsidR="00DE7789" w:rsidRPr="00A9684B">
        <w:rPr>
          <w:rFonts w:ascii="Times New Roman" w:hAnsi="Times New Roman" w:cs="Times New Roman"/>
          <w:sz w:val="28"/>
          <w:szCs w:val="28"/>
        </w:rPr>
        <w:t xml:space="preserve"> и познакомятся с историей возникновения и развития </w:t>
      </w:r>
      <w:r w:rsidR="009D37E6" w:rsidRPr="00A9684B">
        <w:rPr>
          <w:rFonts w:ascii="Times New Roman" w:hAnsi="Times New Roman" w:cs="Times New Roman"/>
          <w:sz w:val="28"/>
          <w:szCs w:val="28"/>
        </w:rPr>
        <w:t>шахмат. Программа</w:t>
      </w:r>
      <w:r w:rsidR="00DE7789" w:rsidRPr="00A9684B">
        <w:rPr>
          <w:rFonts w:ascii="Times New Roman" w:hAnsi="Times New Roman" w:cs="Times New Roman"/>
          <w:sz w:val="28"/>
          <w:szCs w:val="28"/>
        </w:rPr>
        <w:t xml:space="preserve"> направлена на всестороннее развитие личн</w:t>
      </w:r>
      <w:r w:rsidR="009D37E6" w:rsidRPr="00A9684B">
        <w:rPr>
          <w:rFonts w:ascii="Times New Roman" w:hAnsi="Times New Roman" w:cs="Times New Roman"/>
          <w:sz w:val="28"/>
          <w:szCs w:val="28"/>
        </w:rPr>
        <w:t>ости, расширение круга общения школьников, реализацию</w:t>
      </w:r>
      <w:r w:rsidR="00DE7789" w:rsidRPr="00A9684B">
        <w:rPr>
          <w:rFonts w:ascii="Times New Roman" w:hAnsi="Times New Roman" w:cs="Times New Roman"/>
          <w:sz w:val="28"/>
          <w:szCs w:val="28"/>
        </w:rPr>
        <w:t xml:space="preserve"> способностей детей и построена на основании выводов ведущих педагогов-психологов В.В.Давыдова и Д.</w:t>
      </w:r>
      <w:r w:rsidR="00A9684B">
        <w:rPr>
          <w:rFonts w:ascii="Times New Roman" w:hAnsi="Times New Roman" w:cs="Times New Roman"/>
          <w:sz w:val="28"/>
          <w:szCs w:val="28"/>
        </w:rPr>
        <w:t xml:space="preserve"> </w:t>
      </w:r>
      <w:r w:rsidR="00DE7789" w:rsidRPr="00A9684B">
        <w:rPr>
          <w:rFonts w:ascii="Times New Roman" w:hAnsi="Times New Roman" w:cs="Times New Roman"/>
          <w:sz w:val="28"/>
          <w:szCs w:val="28"/>
        </w:rPr>
        <w:t>Б.</w:t>
      </w:r>
      <w:r w:rsidR="00A9684B">
        <w:rPr>
          <w:rFonts w:ascii="Times New Roman" w:hAnsi="Times New Roman" w:cs="Times New Roman"/>
          <w:sz w:val="28"/>
          <w:szCs w:val="28"/>
        </w:rPr>
        <w:t xml:space="preserve"> </w:t>
      </w:r>
      <w:r w:rsidR="00DE7789" w:rsidRPr="00A9684B">
        <w:rPr>
          <w:rFonts w:ascii="Times New Roman" w:hAnsi="Times New Roman" w:cs="Times New Roman"/>
          <w:sz w:val="28"/>
          <w:szCs w:val="28"/>
        </w:rPr>
        <w:t>Эльконина о возможностях развивающего обучен</w:t>
      </w:r>
      <w:r w:rsidR="009D37E6" w:rsidRPr="00A9684B">
        <w:rPr>
          <w:rFonts w:ascii="Times New Roman" w:hAnsi="Times New Roman" w:cs="Times New Roman"/>
          <w:sz w:val="28"/>
          <w:szCs w:val="28"/>
        </w:rPr>
        <w:t>ия, которое стимулирует развитие</w:t>
      </w:r>
      <w:r w:rsidR="00DE7789" w:rsidRPr="00A9684B">
        <w:rPr>
          <w:rFonts w:ascii="Times New Roman" w:hAnsi="Times New Roman" w:cs="Times New Roman"/>
          <w:sz w:val="28"/>
          <w:szCs w:val="28"/>
        </w:rPr>
        <w:t xml:space="preserve"> разносторонних интересов и потребности в обучении.</w:t>
      </w:r>
    </w:p>
    <w:p w:rsidR="00DE7789" w:rsidRPr="00A9684B" w:rsidRDefault="00DE7789" w:rsidP="00DE7789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Известно, что шахматы – это не только игра. Они помогают научиться управлять своим поведением, воспитывают самокритичность</w:t>
      </w:r>
      <w:r w:rsidR="00B77F61" w:rsidRPr="00A9684B">
        <w:rPr>
          <w:rFonts w:ascii="Times New Roman" w:hAnsi="Times New Roman" w:cs="Times New Roman"/>
          <w:sz w:val="28"/>
          <w:szCs w:val="28"/>
        </w:rPr>
        <w:t>, организо</w:t>
      </w:r>
      <w:r w:rsidR="00264D9F" w:rsidRPr="00A9684B">
        <w:rPr>
          <w:rFonts w:ascii="Times New Roman" w:hAnsi="Times New Roman" w:cs="Times New Roman"/>
          <w:sz w:val="28"/>
          <w:szCs w:val="28"/>
        </w:rPr>
        <w:t>ванность, чувство коллективизма,</w:t>
      </w:r>
      <w:r w:rsidR="00B77F61" w:rsidRPr="00A9684B">
        <w:rPr>
          <w:rFonts w:ascii="Times New Roman" w:hAnsi="Times New Roman" w:cs="Times New Roman"/>
          <w:sz w:val="28"/>
          <w:szCs w:val="28"/>
        </w:rPr>
        <w:t xml:space="preserve"> развивают умение самостоятельно приним</w:t>
      </w:r>
      <w:r w:rsidR="00264D9F" w:rsidRPr="00A9684B">
        <w:rPr>
          <w:rFonts w:ascii="Times New Roman" w:hAnsi="Times New Roman" w:cs="Times New Roman"/>
          <w:sz w:val="28"/>
          <w:szCs w:val="28"/>
        </w:rPr>
        <w:t>ать решения в сложных ситуациях,</w:t>
      </w:r>
      <w:r w:rsidR="00B77F61" w:rsidRPr="00A9684B">
        <w:rPr>
          <w:rFonts w:ascii="Times New Roman" w:hAnsi="Times New Roman" w:cs="Times New Roman"/>
          <w:sz w:val="28"/>
          <w:szCs w:val="28"/>
        </w:rPr>
        <w:t xml:space="preserve"> положительно влияют на развитие и совершенствование психических процессов и </w:t>
      </w:r>
      <w:r w:rsidR="00264D9F" w:rsidRPr="00A9684B">
        <w:rPr>
          <w:rFonts w:ascii="Times New Roman" w:hAnsi="Times New Roman" w:cs="Times New Roman"/>
          <w:sz w:val="28"/>
          <w:szCs w:val="28"/>
        </w:rPr>
        <w:t>таких качеств,</w:t>
      </w:r>
      <w:r w:rsidR="00DA0729" w:rsidRPr="00A9684B">
        <w:rPr>
          <w:rFonts w:ascii="Times New Roman" w:hAnsi="Times New Roman" w:cs="Times New Roman"/>
          <w:sz w:val="28"/>
          <w:szCs w:val="28"/>
        </w:rPr>
        <w:t xml:space="preserve"> как</w:t>
      </w:r>
      <w:r w:rsidR="00B77F61" w:rsidRPr="00A9684B">
        <w:rPr>
          <w:rFonts w:ascii="Times New Roman" w:hAnsi="Times New Roman" w:cs="Times New Roman"/>
          <w:sz w:val="28"/>
          <w:szCs w:val="28"/>
        </w:rPr>
        <w:t xml:space="preserve"> память, внимание, восприятие, пространственное воображение, логическое мышление.</w:t>
      </w:r>
    </w:p>
    <w:p w:rsidR="00B77F61" w:rsidRPr="00A9684B" w:rsidRDefault="00B77F61" w:rsidP="00DE7789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Шахматная игра служит благоприятным условием и методом воспитания способности к волевой регуляции поведения. Овладевая способами волевой регуляции, воспитанники приобретают устойчивые адаптивные качества личности: способность согласовывать свои стремления со своими умениями, навыки быстрого принятия решений в трудных ситуациях, умение достойно справляться с поражением, общительность и коллективизм.</w:t>
      </w:r>
    </w:p>
    <w:p w:rsidR="00B77F61" w:rsidRPr="00A9684B" w:rsidRDefault="00B77F61" w:rsidP="00DE7789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Шахматы могут оказать благоприятное влияние и на общее развитие детей. Безусловно, существует положительная развивающая связь шахмат со школьными предметами, прежде всего с математикой, геометрией, историей, географией, русским и иностранными языками. Например, с такими понятиями, как «центр», «квадрат», «треугольник», «горизонталь»</w:t>
      </w:r>
      <w:r w:rsidR="007164BB" w:rsidRPr="00A9684B">
        <w:rPr>
          <w:rFonts w:ascii="Times New Roman" w:hAnsi="Times New Roman" w:cs="Times New Roman"/>
          <w:sz w:val="28"/>
          <w:szCs w:val="28"/>
        </w:rPr>
        <w:t xml:space="preserve"> и другими учащиеся познакомятся на уроках шахмат раньше, чем на уроках геометрии. Сама шахматная партия требует умения рассчитывать многочисленные варианты, а этот навык поможет учащемуся решать математические задачи любой сложности.</w:t>
      </w:r>
    </w:p>
    <w:p w:rsidR="007164BB" w:rsidRPr="00A9684B" w:rsidRDefault="00D94AFD" w:rsidP="00DE7789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Шахматное образование включает в себя знакомство с теорией и практикой шахматной игры, развитие мыслительных способностей и интеллектуального потенциала школьников, воспитание у детей навыков волевой регуляции характера и повышение уровня общей образованности детей. Общая образованность – это знания о мире, соединенные с интеллектуальным потенциалом воспитанников: мобильностью и глубиной мышления, наличием </w:t>
      </w:r>
      <w:r w:rsidRPr="00A9684B">
        <w:rPr>
          <w:rFonts w:ascii="Times New Roman" w:hAnsi="Times New Roman" w:cs="Times New Roman"/>
          <w:sz w:val="28"/>
          <w:szCs w:val="28"/>
        </w:rPr>
        <w:lastRenderedPageBreak/>
        <w:t>творческих способностей, нравственных и эстетических ценностей, уверенности в своих силах и умения преодолевать трудности.</w:t>
      </w:r>
    </w:p>
    <w:p w:rsidR="00D94AFD" w:rsidRPr="00EF0BB8" w:rsidRDefault="00D94AFD" w:rsidP="00EF0BB8">
      <w:pPr>
        <w:pStyle w:val="a3"/>
        <w:numPr>
          <w:ilvl w:val="1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BB8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D94AFD" w:rsidRPr="00A9684B" w:rsidRDefault="00D94AFD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Используя богатые игровые ресурсы шахмат,</w:t>
      </w:r>
      <w:r w:rsidR="00DA0729" w:rsidRPr="00A9684B">
        <w:rPr>
          <w:rFonts w:ascii="Times New Roman" w:hAnsi="Times New Roman" w:cs="Times New Roman"/>
          <w:sz w:val="28"/>
          <w:szCs w:val="28"/>
        </w:rPr>
        <w:t xml:space="preserve">на первый план выдвигаются следующие </w:t>
      </w:r>
      <w:r w:rsidR="00DA0729" w:rsidRPr="00A9684B">
        <w:rPr>
          <w:rFonts w:ascii="Times New Roman" w:hAnsi="Times New Roman" w:cs="Times New Roman"/>
          <w:b/>
          <w:sz w:val="28"/>
          <w:szCs w:val="28"/>
        </w:rPr>
        <w:t>цели</w:t>
      </w:r>
      <w:r w:rsidR="00DA0729" w:rsidRPr="00A9684B">
        <w:rPr>
          <w:rFonts w:ascii="Times New Roman" w:hAnsi="Times New Roman" w:cs="Times New Roman"/>
          <w:sz w:val="28"/>
          <w:szCs w:val="28"/>
        </w:rPr>
        <w:t>:</w:t>
      </w:r>
    </w:p>
    <w:p w:rsidR="00D94AFD" w:rsidRPr="00A9684B" w:rsidRDefault="00D94AFD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организовать полноценный досуг учащихс</w:t>
      </w:r>
      <w:r w:rsidR="00DA0729" w:rsidRPr="00A9684B">
        <w:rPr>
          <w:rFonts w:ascii="Times New Roman" w:hAnsi="Times New Roman" w:cs="Times New Roman"/>
          <w:sz w:val="28"/>
          <w:szCs w:val="28"/>
        </w:rPr>
        <w:t>я через обучение игре в шахматы;</w:t>
      </w:r>
    </w:p>
    <w:p w:rsidR="00D94AFD" w:rsidRPr="00A9684B" w:rsidRDefault="00D94AFD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заложить основы гармоничного развития детей и расширить их п</w:t>
      </w:r>
      <w:r w:rsidR="00DA0729" w:rsidRPr="00A9684B">
        <w:rPr>
          <w:rFonts w:ascii="Times New Roman" w:hAnsi="Times New Roman" w:cs="Times New Roman"/>
          <w:sz w:val="28"/>
          <w:szCs w:val="28"/>
        </w:rPr>
        <w:t>редставления об окружающем мире;</w:t>
      </w:r>
    </w:p>
    <w:p w:rsidR="00D94AFD" w:rsidRPr="00A9684B" w:rsidRDefault="00D94AFD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развить личность ребенка</w:t>
      </w:r>
      <w:r w:rsidR="00666117" w:rsidRPr="00A9684B">
        <w:rPr>
          <w:rFonts w:ascii="Times New Roman" w:hAnsi="Times New Roman" w:cs="Times New Roman"/>
          <w:sz w:val="28"/>
          <w:szCs w:val="28"/>
        </w:rPr>
        <w:t xml:space="preserve"> и его творческие способнос</w:t>
      </w:r>
      <w:r w:rsidR="00DA0729" w:rsidRPr="00A9684B">
        <w:rPr>
          <w:rFonts w:ascii="Times New Roman" w:hAnsi="Times New Roman" w:cs="Times New Roman"/>
          <w:sz w:val="28"/>
          <w:szCs w:val="28"/>
        </w:rPr>
        <w:t>ти;</w:t>
      </w:r>
    </w:p>
    <w:p w:rsidR="00666117" w:rsidRPr="00A9684B" w:rsidRDefault="00666117" w:rsidP="00DA0729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приобщить школьников к общечеловеческим и культурным ценностям, искусству и спорту.</w:t>
      </w:r>
    </w:p>
    <w:p w:rsidR="00666117" w:rsidRPr="00A9684B" w:rsidRDefault="00666117" w:rsidP="00D94AFD">
      <w:pPr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Достигаются указанные </w:t>
      </w:r>
      <w:r w:rsidR="00DA0729" w:rsidRPr="00A9684B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A9684B">
        <w:rPr>
          <w:rFonts w:ascii="Times New Roman" w:hAnsi="Times New Roman" w:cs="Times New Roman"/>
          <w:sz w:val="28"/>
          <w:szCs w:val="28"/>
        </w:rPr>
        <w:t xml:space="preserve">через решение </w:t>
      </w:r>
      <w:r w:rsidRPr="00A9684B">
        <w:rPr>
          <w:rFonts w:ascii="Times New Roman" w:hAnsi="Times New Roman" w:cs="Times New Roman"/>
          <w:b/>
          <w:sz w:val="28"/>
          <w:szCs w:val="28"/>
        </w:rPr>
        <w:t>следующих задач</w:t>
      </w:r>
      <w:r w:rsidR="0090675F">
        <w:rPr>
          <w:rFonts w:ascii="Times New Roman" w:hAnsi="Times New Roman" w:cs="Times New Roman"/>
          <w:b/>
          <w:sz w:val="28"/>
          <w:szCs w:val="28"/>
        </w:rPr>
        <w:t>:</w:t>
      </w:r>
    </w:p>
    <w:p w:rsidR="00666117" w:rsidRPr="00A9684B" w:rsidRDefault="00666117" w:rsidP="00666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666117" w:rsidRPr="00A9684B" w:rsidRDefault="00666117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</w:t>
      </w:r>
      <w:r w:rsidR="00DA0729" w:rsidRPr="00A9684B">
        <w:rPr>
          <w:rFonts w:ascii="Times New Roman" w:hAnsi="Times New Roman" w:cs="Times New Roman"/>
          <w:sz w:val="28"/>
          <w:szCs w:val="28"/>
        </w:rPr>
        <w:t xml:space="preserve"> научить детей играть в шахматы;</w:t>
      </w:r>
    </w:p>
    <w:p w:rsidR="00666117" w:rsidRPr="00A9684B" w:rsidRDefault="00666117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дать учащимся теоретические и практические знания по шахматной игр</w:t>
      </w:r>
      <w:r w:rsidR="00DA0729" w:rsidRPr="00A9684B">
        <w:rPr>
          <w:rFonts w:ascii="Times New Roman" w:hAnsi="Times New Roman" w:cs="Times New Roman"/>
          <w:sz w:val="28"/>
          <w:szCs w:val="28"/>
        </w:rPr>
        <w:t>е;</w:t>
      </w:r>
    </w:p>
    <w:p w:rsidR="00666117" w:rsidRPr="00A9684B" w:rsidRDefault="00666117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- узнать о правилах проведения соревнований </w:t>
      </w:r>
      <w:r w:rsidR="00DA0729" w:rsidRPr="00A9684B">
        <w:rPr>
          <w:rFonts w:ascii="Times New Roman" w:hAnsi="Times New Roman" w:cs="Times New Roman"/>
          <w:sz w:val="28"/>
          <w:szCs w:val="28"/>
        </w:rPr>
        <w:t>и правилах турнирного поведения;</w:t>
      </w:r>
    </w:p>
    <w:p w:rsidR="00666117" w:rsidRPr="00A9684B" w:rsidRDefault="00666117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способствовать овладению ребятами основ шахматной теории, такти</w:t>
      </w:r>
      <w:r w:rsidR="00DA0729" w:rsidRPr="00A9684B">
        <w:rPr>
          <w:rFonts w:ascii="Times New Roman" w:hAnsi="Times New Roman" w:cs="Times New Roman"/>
          <w:sz w:val="28"/>
          <w:szCs w:val="28"/>
        </w:rPr>
        <w:t>ки и техникой расчета вариантов;</w:t>
      </w:r>
    </w:p>
    <w:p w:rsidR="00666117" w:rsidRPr="00A9684B" w:rsidRDefault="00666117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- способствовать </w:t>
      </w:r>
      <w:r w:rsidR="00DA0729" w:rsidRPr="00A9684B">
        <w:rPr>
          <w:rFonts w:ascii="Times New Roman" w:hAnsi="Times New Roman" w:cs="Times New Roman"/>
          <w:sz w:val="28"/>
          <w:szCs w:val="28"/>
        </w:rPr>
        <w:t>развитию познавательной самостоятельности</w:t>
      </w:r>
      <w:r w:rsidR="00064F6F" w:rsidRPr="00A9684B">
        <w:rPr>
          <w:rFonts w:ascii="Times New Roman" w:hAnsi="Times New Roman" w:cs="Times New Roman"/>
          <w:sz w:val="28"/>
          <w:szCs w:val="28"/>
        </w:rPr>
        <w:t xml:space="preserve"> и научить работе с</w:t>
      </w:r>
      <w:r w:rsidRPr="00A9684B">
        <w:rPr>
          <w:rFonts w:ascii="Times New Roman" w:hAnsi="Times New Roman" w:cs="Times New Roman"/>
          <w:sz w:val="28"/>
          <w:szCs w:val="28"/>
        </w:rPr>
        <w:t xml:space="preserve"> шахматн</w:t>
      </w:r>
      <w:r w:rsidR="00DA0729" w:rsidRPr="00A9684B">
        <w:rPr>
          <w:rFonts w:ascii="Times New Roman" w:hAnsi="Times New Roman" w:cs="Times New Roman"/>
          <w:sz w:val="28"/>
          <w:szCs w:val="28"/>
        </w:rPr>
        <w:t>ой литературой;</w:t>
      </w:r>
    </w:p>
    <w:p w:rsidR="00666117" w:rsidRPr="00A9684B" w:rsidRDefault="00666117" w:rsidP="00DA0729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изучение детьми способов реализации достигнутого материального и позиционного перевеса в окончаниях, методов шахматной борьбы за ничью в худших условиях.</w:t>
      </w:r>
    </w:p>
    <w:p w:rsidR="00666117" w:rsidRPr="00A9684B" w:rsidRDefault="00666117" w:rsidP="00666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666117" w:rsidRPr="00A9684B" w:rsidRDefault="00666117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привить любовь и инте</w:t>
      </w:r>
      <w:r w:rsidR="00DA0729" w:rsidRPr="00A9684B">
        <w:rPr>
          <w:rFonts w:ascii="Times New Roman" w:hAnsi="Times New Roman" w:cs="Times New Roman"/>
          <w:sz w:val="28"/>
          <w:szCs w:val="28"/>
        </w:rPr>
        <w:t>рес к шахматам и учению в целом;</w:t>
      </w:r>
    </w:p>
    <w:p w:rsidR="00666117" w:rsidRPr="00A9684B" w:rsidRDefault="00666117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научить анализировать свои и чужие ошибки, учиться на них, выбирать из множества</w:t>
      </w:r>
      <w:r w:rsidR="00DA0729" w:rsidRPr="00A9684B">
        <w:rPr>
          <w:rFonts w:ascii="Times New Roman" w:hAnsi="Times New Roman" w:cs="Times New Roman"/>
          <w:sz w:val="28"/>
          <w:szCs w:val="28"/>
        </w:rPr>
        <w:t xml:space="preserve"> решений единственно правильное;</w:t>
      </w:r>
    </w:p>
    <w:p w:rsidR="00666117" w:rsidRPr="00A9684B" w:rsidRDefault="00666117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планировать свою деятел</w:t>
      </w:r>
      <w:r w:rsidR="00DA0729" w:rsidRPr="00A9684B">
        <w:rPr>
          <w:rFonts w:ascii="Times New Roman" w:hAnsi="Times New Roman" w:cs="Times New Roman"/>
          <w:sz w:val="28"/>
          <w:szCs w:val="28"/>
        </w:rPr>
        <w:t>ьность, работать самостоятельно;</w:t>
      </w:r>
    </w:p>
    <w:p w:rsidR="00666117" w:rsidRPr="00A9684B" w:rsidRDefault="00666117" w:rsidP="00666117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научить уважать соперника.</w:t>
      </w:r>
    </w:p>
    <w:p w:rsidR="00666117" w:rsidRPr="00A9684B" w:rsidRDefault="00666117" w:rsidP="00666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666117" w:rsidRPr="00A9684B" w:rsidRDefault="00666117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развивать об</w:t>
      </w:r>
      <w:r w:rsidR="00DA0729" w:rsidRPr="00A9684B">
        <w:rPr>
          <w:rFonts w:ascii="Times New Roman" w:hAnsi="Times New Roman" w:cs="Times New Roman"/>
          <w:sz w:val="28"/>
          <w:szCs w:val="28"/>
        </w:rPr>
        <w:t>разное и ассоциативное мышление;</w:t>
      </w:r>
    </w:p>
    <w:p w:rsidR="00666117" w:rsidRPr="00A9684B" w:rsidRDefault="00666117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обеспечить эмоционально-нравственное и интеллектуальное развитие</w:t>
      </w:r>
      <w:r w:rsidR="00DA0729" w:rsidRPr="00A9684B">
        <w:rPr>
          <w:rFonts w:ascii="Times New Roman" w:hAnsi="Times New Roman" w:cs="Times New Roman"/>
          <w:sz w:val="28"/>
          <w:szCs w:val="28"/>
        </w:rPr>
        <w:t>;</w:t>
      </w:r>
    </w:p>
    <w:p w:rsidR="00957A7D" w:rsidRPr="00A9684B" w:rsidRDefault="00BB4537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- развить логическое мышление, память, внимание, усидчивость и другие </w:t>
      </w:r>
      <w:r w:rsidR="00957A7D" w:rsidRPr="00A9684B">
        <w:rPr>
          <w:rFonts w:ascii="Times New Roman" w:hAnsi="Times New Roman" w:cs="Times New Roman"/>
          <w:sz w:val="28"/>
          <w:szCs w:val="28"/>
        </w:rPr>
        <w:t>положительные качества личности;</w:t>
      </w:r>
    </w:p>
    <w:p w:rsidR="00BB4537" w:rsidRPr="00A9684B" w:rsidRDefault="00BB4537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ввести в мир логической красоты и образного мышления, расширить представления об окружающе</w:t>
      </w:r>
      <w:r w:rsidR="00957A7D" w:rsidRPr="00A9684B">
        <w:rPr>
          <w:rFonts w:ascii="Times New Roman" w:hAnsi="Times New Roman" w:cs="Times New Roman"/>
          <w:sz w:val="28"/>
          <w:szCs w:val="28"/>
        </w:rPr>
        <w:t>м мире;</w:t>
      </w:r>
    </w:p>
    <w:p w:rsidR="00BB4537" w:rsidRPr="00A9684B" w:rsidRDefault="00BB4537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организация полноценного досуга учащихс</w:t>
      </w:r>
      <w:r w:rsidR="00957A7D" w:rsidRPr="00A9684B">
        <w:rPr>
          <w:rFonts w:ascii="Times New Roman" w:hAnsi="Times New Roman" w:cs="Times New Roman"/>
          <w:sz w:val="28"/>
          <w:szCs w:val="28"/>
        </w:rPr>
        <w:t>я через обучение игре в шахматы;</w:t>
      </w:r>
    </w:p>
    <w:p w:rsidR="00BB4537" w:rsidRPr="00A9684B" w:rsidRDefault="00BB4537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развивать способно</w:t>
      </w:r>
      <w:r w:rsidR="00957A7D" w:rsidRPr="00A9684B">
        <w:rPr>
          <w:rFonts w:ascii="Times New Roman" w:hAnsi="Times New Roman" w:cs="Times New Roman"/>
          <w:sz w:val="28"/>
          <w:szCs w:val="28"/>
        </w:rPr>
        <w:t>сть к самооценке и самоконтролю;</w:t>
      </w:r>
    </w:p>
    <w:p w:rsidR="00BB4537" w:rsidRPr="00A9684B" w:rsidRDefault="00BB4537" w:rsidP="00666117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lastRenderedPageBreak/>
        <w:t>- расширить кругозор ребенка.</w:t>
      </w:r>
    </w:p>
    <w:p w:rsidR="00BB4537" w:rsidRPr="00A9684B" w:rsidRDefault="00BB4537" w:rsidP="00666117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Основными разделами курса на каждом году обучения являются темы: дебют, эндшпиль, тактика, стратегия, история и решение задач. В первый год изучаются правила </w:t>
      </w:r>
      <w:r w:rsidR="00957A7D" w:rsidRPr="00A9684B">
        <w:rPr>
          <w:rFonts w:ascii="Times New Roman" w:hAnsi="Times New Roman" w:cs="Times New Roman"/>
          <w:sz w:val="28"/>
          <w:szCs w:val="28"/>
        </w:rPr>
        <w:t xml:space="preserve">игры в </w:t>
      </w:r>
      <w:r w:rsidRPr="00A9684B">
        <w:rPr>
          <w:rFonts w:ascii="Times New Roman" w:hAnsi="Times New Roman" w:cs="Times New Roman"/>
          <w:sz w:val="28"/>
          <w:szCs w:val="28"/>
        </w:rPr>
        <w:t>шахмат</w:t>
      </w:r>
      <w:r w:rsidR="00957A7D" w:rsidRPr="00A9684B">
        <w:rPr>
          <w:rFonts w:ascii="Times New Roman" w:hAnsi="Times New Roman" w:cs="Times New Roman"/>
          <w:sz w:val="28"/>
          <w:szCs w:val="28"/>
        </w:rPr>
        <w:t>ы</w:t>
      </w:r>
      <w:r w:rsidRPr="00A9684B">
        <w:rPr>
          <w:rFonts w:ascii="Times New Roman" w:hAnsi="Times New Roman" w:cs="Times New Roman"/>
          <w:sz w:val="28"/>
          <w:szCs w:val="28"/>
        </w:rPr>
        <w:t>, темы по матованию одинокого короля и пешечный эндшпиль. А также закладываются и создаются основы для получения первоначальных навыков чтения, изучения иностранных языков, пространственного мышления.</w:t>
      </w:r>
    </w:p>
    <w:p w:rsidR="00BB4537" w:rsidRPr="00A9684B" w:rsidRDefault="00BB4537" w:rsidP="00666117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На втором году обучения происходит первичное ознакомление школьников с такими основами шахмат, как тактика, дебют, чемпионы мира. Продолжается изучение эндшпиля и решение задач.</w:t>
      </w:r>
    </w:p>
    <w:p w:rsidR="00BB4537" w:rsidRPr="00A9684B" w:rsidRDefault="00957A7D" w:rsidP="00666117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При обучении детей шахматам их</w:t>
      </w:r>
      <w:r w:rsidR="00BB4537" w:rsidRPr="00A9684B">
        <w:rPr>
          <w:rFonts w:ascii="Times New Roman" w:hAnsi="Times New Roman" w:cs="Times New Roman"/>
          <w:sz w:val="28"/>
          <w:szCs w:val="28"/>
        </w:rPr>
        <w:t xml:space="preserve"> знания должны пополняться и элементарными сведениями исторического характера. В курсе не ставится задача подробного изучения творчества шахматистов, а предполагает лишь первое знакомство с лучшими представителями этой древней игры. Самостоятельные экскурсии в мир шахматной истории формируют и развивают у младших школьников навык чтения.</w:t>
      </w:r>
    </w:p>
    <w:p w:rsidR="00BB4537" w:rsidRPr="00A9684B" w:rsidRDefault="00BB4537" w:rsidP="00666117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Одним из важнейших условий, обеспечивающих про</w:t>
      </w:r>
      <w:r w:rsidR="00423C7A" w:rsidRPr="00A9684B">
        <w:rPr>
          <w:rFonts w:ascii="Times New Roman" w:hAnsi="Times New Roman" w:cs="Times New Roman"/>
          <w:sz w:val="28"/>
          <w:szCs w:val="28"/>
        </w:rPr>
        <w:t>чное усвоение знаний и овладение</w:t>
      </w:r>
      <w:r w:rsidRPr="00A9684B">
        <w:rPr>
          <w:rFonts w:ascii="Times New Roman" w:hAnsi="Times New Roman" w:cs="Times New Roman"/>
          <w:sz w:val="28"/>
          <w:szCs w:val="28"/>
        </w:rPr>
        <w:t xml:space="preserve"> навыками</w:t>
      </w:r>
      <w:r w:rsidR="00423C7A" w:rsidRPr="00A9684B">
        <w:rPr>
          <w:rFonts w:ascii="Times New Roman" w:hAnsi="Times New Roman" w:cs="Times New Roman"/>
          <w:sz w:val="28"/>
          <w:szCs w:val="28"/>
        </w:rPr>
        <w:t>, является проверка и оценка. Основными видами проверочных работ по курсу шахмат являются: домашние задания, опрос, конкурсы решения задач, практические игры и игра «Угадай-ка».</w:t>
      </w:r>
    </w:p>
    <w:p w:rsidR="00423C7A" w:rsidRPr="00EF0BB8" w:rsidRDefault="00914D9F" w:rsidP="00EF0BB8">
      <w:pPr>
        <w:pStyle w:val="a3"/>
        <w:numPr>
          <w:ilvl w:val="1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BB8">
        <w:rPr>
          <w:rFonts w:ascii="Times New Roman" w:hAnsi="Times New Roman" w:cs="Times New Roman"/>
          <w:b/>
          <w:sz w:val="28"/>
          <w:szCs w:val="28"/>
        </w:rPr>
        <w:t>Проведение занятий</w:t>
      </w:r>
    </w:p>
    <w:p w:rsidR="00922686" w:rsidRPr="00A9684B" w:rsidRDefault="00914D9F" w:rsidP="00914D9F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Программа расс</w:t>
      </w:r>
      <w:r w:rsidR="00922686" w:rsidRPr="00A9684B">
        <w:rPr>
          <w:rFonts w:ascii="Times New Roman" w:hAnsi="Times New Roman" w:cs="Times New Roman"/>
          <w:sz w:val="28"/>
          <w:szCs w:val="28"/>
        </w:rPr>
        <w:t xml:space="preserve">читана на </w:t>
      </w:r>
      <w:r w:rsidR="00922686" w:rsidRPr="00A9684B">
        <w:rPr>
          <w:rFonts w:ascii="Times New Roman" w:hAnsi="Times New Roman" w:cs="Times New Roman"/>
          <w:b/>
          <w:sz w:val="28"/>
          <w:szCs w:val="28"/>
        </w:rPr>
        <w:t>2 года</w:t>
      </w:r>
      <w:r w:rsidR="00922686" w:rsidRPr="00A9684B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2D4426" w:rsidRPr="00A9684B">
        <w:rPr>
          <w:rFonts w:ascii="Times New Roman" w:hAnsi="Times New Roman" w:cs="Times New Roman"/>
          <w:sz w:val="28"/>
          <w:szCs w:val="28"/>
        </w:rPr>
        <w:t>. В первый год</w:t>
      </w:r>
      <w:r w:rsidR="00A9684B">
        <w:rPr>
          <w:rFonts w:ascii="Times New Roman" w:hAnsi="Times New Roman" w:cs="Times New Roman"/>
          <w:sz w:val="28"/>
          <w:szCs w:val="28"/>
        </w:rPr>
        <w:t xml:space="preserve"> </w:t>
      </w:r>
      <w:r w:rsidR="002D4426" w:rsidRPr="00A9684B">
        <w:rPr>
          <w:rFonts w:ascii="Times New Roman" w:hAnsi="Times New Roman" w:cs="Times New Roman"/>
          <w:sz w:val="28"/>
          <w:szCs w:val="28"/>
        </w:rPr>
        <w:t xml:space="preserve">объем программы составит </w:t>
      </w:r>
      <w:r w:rsidR="00A9684B">
        <w:rPr>
          <w:rFonts w:ascii="Times New Roman" w:hAnsi="Times New Roman" w:cs="Times New Roman"/>
          <w:sz w:val="28"/>
          <w:szCs w:val="28"/>
        </w:rPr>
        <w:t>34</w:t>
      </w:r>
      <w:r w:rsidR="00922686" w:rsidRPr="00A9684B">
        <w:rPr>
          <w:rFonts w:ascii="Times New Roman" w:hAnsi="Times New Roman" w:cs="Times New Roman"/>
          <w:sz w:val="28"/>
          <w:szCs w:val="28"/>
        </w:rPr>
        <w:t xml:space="preserve"> час</w:t>
      </w:r>
      <w:r w:rsidR="00A9684B">
        <w:rPr>
          <w:rFonts w:ascii="Times New Roman" w:hAnsi="Times New Roman" w:cs="Times New Roman"/>
          <w:sz w:val="28"/>
          <w:szCs w:val="28"/>
        </w:rPr>
        <w:t>а</w:t>
      </w:r>
      <w:r w:rsidR="004008FE" w:rsidRPr="00A9684B">
        <w:rPr>
          <w:rFonts w:ascii="Times New Roman" w:hAnsi="Times New Roman" w:cs="Times New Roman"/>
          <w:sz w:val="28"/>
          <w:szCs w:val="28"/>
        </w:rPr>
        <w:t xml:space="preserve">, во второй – </w:t>
      </w:r>
      <w:r w:rsidR="00A9684B">
        <w:rPr>
          <w:rFonts w:ascii="Times New Roman" w:hAnsi="Times New Roman" w:cs="Times New Roman"/>
          <w:sz w:val="28"/>
          <w:szCs w:val="28"/>
        </w:rPr>
        <w:t>34</w:t>
      </w:r>
      <w:r w:rsidR="002D4426" w:rsidRPr="00A9684B">
        <w:rPr>
          <w:rFonts w:ascii="Times New Roman" w:hAnsi="Times New Roman" w:cs="Times New Roman"/>
          <w:sz w:val="28"/>
          <w:szCs w:val="28"/>
        </w:rPr>
        <w:t xml:space="preserve"> час</w:t>
      </w:r>
      <w:r w:rsidR="00A9684B">
        <w:rPr>
          <w:rFonts w:ascii="Times New Roman" w:hAnsi="Times New Roman" w:cs="Times New Roman"/>
          <w:sz w:val="28"/>
          <w:szCs w:val="28"/>
        </w:rPr>
        <w:t>а</w:t>
      </w:r>
      <w:r w:rsidR="00922686" w:rsidRPr="00A9684B">
        <w:rPr>
          <w:rFonts w:ascii="Times New Roman" w:hAnsi="Times New Roman" w:cs="Times New Roman"/>
          <w:sz w:val="28"/>
          <w:szCs w:val="28"/>
        </w:rPr>
        <w:t>. З</w:t>
      </w:r>
      <w:r w:rsidRPr="00A9684B">
        <w:rPr>
          <w:rFonts w:ascii="Times New Roman" w:hAnsi="Times New Roman" w:cs="Times New Roman"/>
          <w:sz w:val="28"/>
          <w:szCs w:val="28"/>
        </w:rPr>
        <w:t>аняти</w:t>
      </w:r>
      <w:r w:rsidR="00922686" w:rsidRPr="00A9684B">
        <w:rPr>
          <w:rFonts w:ascii="Times New Roman" w:hAnsi="Times New Roman" w:cs="Times New Roman"/>
          <w:sz w:val="28"/>
          <w:szCs w:val="28"/>
        </w:rPr>
        <w:t xml:space="preserve">я проводятся на базе </w:t>
      </w:r>
      <w:r w:rsidR="00A9684B">
        <w:rPr>
          <w:rFonts w:ascii="Times New Roman" w:hAnsi="Times New Roman" w:cs="Times New Roman"/>
          <w:sz w:val="28"/>
          <w:szCs w:val="28"/>
        </w:rPr>
        <w:t>центра «Точка роста» МБОУ «СОШ № 5» 1</w:t>
      </w:r>
      <w:r w:rsidR="00922686" w:rsidRPr="00A9684B">
        <w:rPr>
          <w:rFonts w:ascii="Times New Roman" w:hAnsi="Times New Roman" w:cs="Times New Roman"/>
          <w:sz w:val="28"/>
          <w:szCs w:val="28"/>
        </w:rPr>
        <w:t xml:space="preserve"> раз в неделю по </w:t>
      </w:r>
      <w:r w:rsidR="00922686" w:rsidRPr="00A9684B">
        <w:rPr>
          <w:rFonts w:ascii="Times New Roman" w:hAnsi="Times New Roman" w:cs="Times New Roman"/>
          <w:b/>
          <w:sz w:val="28"/>
          <w:szCs w:val="28"/>
        </w:rPr>
        <w:t>1</w:t>
      </w:r>
      <w:r w:rsidR="00922686" w:rsidRPr="00A9684B">
        <w:rPr>
          <w:rFonts w:ascii="Times New Roman" w:hAnsi="Times New Roman" w:cs="Times New Roman"/>
          <w:sz w:val="28"/>
          <w:szCs w:val="28"/>
        </w:rPr>
        <w:t xml:space="preserve"> часу. </w:t>
      </w:r>
    </w:p>
    <w:p w:rsidR="00914D9F" w:rsidRPr="00A9684B" w:rsidRDefault="00922686" w:rsidP="00914D9F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A9684B">
        <w:rPr>
          <w:rFonts w:ascii="Times New Roman" w:hAnsi="Times New Roman" w:cs="Times New Roman"/>
          <w:sz w:val="28"/>
          <w:szCs w:val="28"/>
        </w:rPr>
        <w:t xml:space="preserve"> очная. </w:t>
      </w:r>
    </w:p>
    <w:p w:rsidR="00914D9F" w:rsidRPr="00A9684B" w:rsidRDefault="00A9684B" w:rsidP="00914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в группе чётное, но не более 12 учащихся</w:t>
      </w:r>
      <w:r w:rsidR="00914D9F" w:rsidRPr="00A9684B">
        <w:rPr>
          <w:rFonts w:ascii="Times New Roman" w:hAnsi="Times New Roman" w:cs="Times New Roman"/>
          <w:sz w:val="28"/>
          <w:szCs w:val="28"/>
        </w:rPr>
        <w:t>.</w:t>
      </w:r>
    </w:p>
    <w:p w:rsidR="00914D9F" w:rsidRPr="00A9684B" w:rsidRDefault="00914D9F" w:rsidP="00914D9F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Для лучшего усвоения материала занятия могут проводиться как по группам, так и</w:t>
      </w:r>
      <w:r w:rsidR="00957A7D" w:rsidRPr="00A9684B">
        <w:rPr>
          <w:rFonts w:ascii="Times New Roman" w:hAnsi="Times New Roman" w:cs="Times New Roman"/>
          <w:sz w:val="28"/>
          <w:szCs w:val="28"/>
        </w:rPr>
        <w:t xml:space="preserve"> по подгруппам</w:t>
      </w:r>
      <w:r w:rsidRPr="00A9684B">
        <w:rPr>
          <w:rFonts w:ascii="Times New Roman" w:hAnsi="Times New Roman" w:cs="Times New Roman"/>
          <w:sz w:val="28"/>
          <w:szCs w:val="28"/>
        </w:rPr>
        <w:t>.</w:t>
      </w:r>
    </w:p>
    <w:p w:rsidR="00914D9F" w:rsidRPr="00A9684B" w:rsidRDefault="00914D9F" w:rsidP="00914D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1.  Групповые занятия.</w:t>
      </w:r>
    </w:p>
    <w:p w:rsidR="00914D9F" w:rsidRPr="00A9684B" w:rsidRDefault="00914D9F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рассказ: теоретические вопросы объясняет педаго</w:t>
      </w:r>
      <w:r w:rsidR="00111F56" w:rsidRPr="00A9684B">
        <w:rPr>
          <w:rFonts w:ascii="Times New Roman" w:hAnsi="Times New Roman" w:cs="Times New Roman"/>
          <w:sz w:val="28"/>
          <w:szCs w:val="28"/>
        </w:rPr>
        <w:t>г;</w:t>
      </w:r>
    </w:p>
    <w:p w:rsidR="00914D9F" w:rsidRPr="00A9684B" w:rsidRDefault="00914D9F" w:rsidP="00370CB1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-тактика: закрепле</w:t>
      </w:r>
      <w:r w:rsidR="00111F56" w:rsidRPr="00A9684B">
        <w:rPr>
          <w:rFonts w:ascii="Times New Roman" w:hAnsi="Times New Roman" w:cs="Times New Roman"/>
          <w:sz w:val="28"/>
          <w:szCs w:val="28"/>
        </w:rPr>
        <w:t xml:space="preserve">ние пройденного материала </w:t>
      </w:r>
      <w:r w:rsidRPr="00A9684B">
        <w:rPr>
          <w:rFonts w:ascii="Times New Roman" w:hAnsi="Times New Roman" w:cs="Times New Roman"/>
          <w:sz w:val="28"/>
          <w:szCs w:val="28"/>
        </w:rPr>
        <w:t>детьми в игровой форме.</w:t>
      </w:r>
    </w:p>
    <w:p w:rsidR="00914D9F" w:rsidRPr="00A9684B" w:rsidRDefault="00914D9F" w:rsidP="00914D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2. Занятия по подгруппам.</w:t>
      </w:r>
    </w:p>
    <w:p w:rsidR="00914D9F" w:rsidRPr="00A9684B" w:rsidRDefault="00914D9F" w:rsidP="00914D9F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Проводится разбо</w:t>
      </w:r>
      <w:r w:rsidR="00111F56" w:rsidRPr="00A9684B">
        <w:rPr>
          <w:rFonts w:ascii="Times New Roman" w:hAnsi="Times New Roman" w:cs="Times New Roman"/>
          <w:sz w:val="28"/>
          <w:szCs w:val="28"/>
        </w:rPr>
        <w:t>р только что сыгранной партии, п</w:t>
      </w:r>
      <w:r w:rsidRPr="00A9684B">
        <w:rPr>
          <w:rFonts w:ascii="Times New Roman" w:hAnsi="Times New Roman" w:cs="Times New Roman"/>
          <w:sz w:val="28"/>
          <w:szCs w:val="28"/>
        </w:rPr>
        <w:t>ри этом остальные учащиеся еще продолжают игру.</w:t>
      </w:r>
    </w:p>
    <w:p w:rsidR="00914D9F" w:rsidRPr="00A9684B" w:rsidRDefault="00914D9F" w:rsidP="00914D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3. Индивидуальная работа.</w:t>
      </w:r>
    </w:p>
    <w:p w:rsidR="00914D9F" w:rsidRPr="00A9684B" w:rsidRDefault="00914D9F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lastRenderedPageBreak/>
        <w:t>- работа с заданиями по тактике</w:t>
      </w:r>
      <w:r w:rsidR="00111F56" w:rsidRPr="00A9684B">
        <w:rPr>
          <w:rFonts w:ascii="Times New Roman" w:hAnsi="Times New Roman" w:cs="Times New Roman"/>
          <w:sz w:val="28"/>
          <w:szCs w:val="28"/>
        </w:rPr>
        <w:t>;</w:t>
      </w:r>
    </w:p>
    <w:p w:rsidR="00914D9F" w:rsidRPr="00A9684B" w:rsidRDefault="00914D9F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ра</w:t>
      </w:r>
      <w:r w:rsidR="00111F56" w:rsidRPr="00A9684B">
        <w:rPr>
          <w:rFonts w:ascii="Times New Roman" w:hAnsi="Times New Roman" w:cs="Times New Roman"/>
          <w:sz w:val="28"/>
          <w:szCs w:val="28"/>
        </w:rPr>
        <w:t>бота с дебютными справочниками;</w:t>
      </w:r>
    </w:p>
    <w:p w:rsidR="00914D9F" w:rsidRPr="00A9684B" w:rsidRDefault="00914D9F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работа с литературой во время занятия (с помощ</w:t>
      </w:r>
      <w:r w:rsidR="00111F56" w:rsidRPr="00A9684B">
        <w:rPr>
          <w:rFonts w:ascii="Times New Roman" w:hAnsi="Times New Roman" w:cs="Times New Roman"/>
          <w:sz w:val="28"/>
          <w:szCs w:val="28"/>
        </w:rPr>
        <w:t>ью педагога или самостоятельно);</w:t>
      </w:r>
    </w:p>
    <w:p w:rsidR="00914D9F" w:rsidRPr="00A9684B" w:rsidRDefault="00914D9F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тренир</w:t>
      </w:r>
      <w:r w:rsidR="00111F56" w:rsidRPr="00A9684B">
        <w:rPr>
          <w:rFonts w:ascii="Times New Roman" w:hAnsi="Times New Roman" w:cs="Times New Roman"/>
          <w:sz w:val="28"/>
          <w:szCs w:val="28"/>
        </w:rPr>
        <w:t>овочные партии с преподавателем;</w:t>
      </w:r>
    </w:p>
    <w:p w:rsidR="00914D9F" w:rsidRPr="00A9684B" w:rsidRDefault="00914D9F" w:rsidP="00914D9F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разбор сыгранной партии.</w:t>
      </w:r>
    </w:p>
    <w:p w:rsidR="0076444A" w:rsidRPr="00A9684B" w:rsidRDefault="00EF0BB8" w:rsidP="00764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76444A" w:rsidRPr="00A9684B">
        <w:rPr>
          <w:rFonts w:ascii="Times New Roman" w:hAnsi="Times New Roman" w:cs="Times New Roman"/>
          <w:b/>
          <w:sz w:val="28"/>
          <w:szCs w:val="28"/>
        </w:rPr>
        <w:t>Формы работы</w:t>
      </w:r>
    </w:p>
    <w:p w:rsidR="0076444A" w:rsidRPr="00A9684B" w:rsidRDefault="0076444A" w:rsidP="0076444A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Процесс обучения учащихся заключается в комплексном освоении теоретического и практического материала. Для более глубокого усвоения теоретической части проводятся практические занятия, соревнования, индивидуальное изучение материалов.</w:t>
      </w:r>
    </w:p>
    <w:p w:rsidR="0076444A" w:rsidRPr="00A9684B" w:rsidRDefault="0076444A" w:rsidP="0076444A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Таким образом, программа предусматривает 3 основные </w:t>
      </w:r>
      <w:r w:rsidRPr="00A9684B">
        <w:rPr>
          <w:rFonts w:ascii="Times New Roman" w:hAnsi="Times New Roman" w:cs="Times New Roman"/>
          <w:b/>
          <w:sz w:val="28"/>
          <w:szCs w:val="28"/>
        </w:rPr>
        <w:t>формы занятий</w:t>
      </w:r>
      <w:r w:rsidRPr="00A9684B">
        <w:rPr>
          <w:rFonts w:ascii="Times New Roman" w:hAnsi="Times New Roman" w:cs="Times New Roman"/>
          <w:sz w:val="28"/>
          <w:szCs w:val="28"/>
        </w:rPr>
        <w:t>:</w:t>
      </w:r>
    </w:p>
    <w:p w:rsidR="0076444A" w:rsidRPr="00A9684B" w:rsidRDefault="0076444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комплексное занятие,</w:t>
      </w:r>
    </w:p>
    <w:p w:rsidR="0076444A" w:rsidRPr="00A9684B" w:rsidRDefault="0076444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практическое занятие,</w:t>
      </w:r>
    </w:p>
    <w:p w:rsidR="0076444A" w:rsidRPr="00A9684B" w:rsidRDefault="0076444A" w:rsidP="0076444A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участие в турнирах.</w:t>
      </w:r>
    </w:p>
    <w:p w:rsidR="0076444A" w:rsidRPr="00A9684B" w:rsidRDefault="0076444A" w:rsidP="0076444A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 xml:space="preserve">Комплексные занятия </w:t>
      </w:r>
      <w:r w:rsidRPr="00A9684B">
        <w:rPr>
          <w:rFonts w:ascii="Times New Roman" w:hAnsi="Times New Roman" w:cs="Times New Roman"/>
          <w:sz w:val="28"/>
          <w:szCs w:val="28"/>
        </w:rPr>
        <w:t>состоят из повторения пройденного материала, изучения нового теоретического материала и закрепления его практикой. Например, после изучения темы «пешка» дети играют одними пешками; после изучения темы связка и рассмотрения учебных примеров они решают примеры на связку; после изучения определенного дебюта – разыгрывают и играют партии этим началом.</w:t>
      </w:r>
    </w:p>
    <w:p w:rsidR="0076444A" w:rsidRPr="00A9684B" w:rsidRDefault="0076444A" w:rsidP="0076444A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  <w:r w:rsidRPr="00A9684B">
        <w:rPr>
          <w:rFonts w:ascii="Times New Roman" w:hAnsi="Times New Roman" w:cs="Times New Roman"/>
          <w:sz w:val="28"/>
          <w:szCs w:val="28"/>
        </w:rPr>
        <w:t xml:space="preserve"> не содержат изучение нового материала и целиком посвящены практике в игровой форме, которые могут проходить как под руководством педагога, так и при самостоятельном выполнении поставленных задач. </w:t>
      </w:r>
    </w:p>
    <w:p w:rsidR="009860C9" w:rsidRPr="00A9684B" w:rsidRDefault="009860C9" w:rsidP="009860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Тренировочные партии или турниры</w:t>
      </w:r>
      <w:r w:rsidR="00C867E1" w:rsidRPr="00A9684B">
        <w:rPr>
          <w:rFonts w:ascii="Times New Roman" w:hAnsi="Times New Roman" w:cs="Times New Roman"/>
          <w:sz w:val="28"/>
          <w:szCs w:val="28"/>
        </w:rPr>
        <w:t>.</w:t>
      </w:r>
    </w:p>
    <w:p w:rsidR="009860C9" w:rsidRPr="00A9684B" w:rsidRDefault="009860C9" w:rsidP="009860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Тематические турниры по определенным дебютам, позициям миттельшпиля и эндшпиля.</w:t>
      </w:r>
    </w:p>
    <w:p w:rsidR="009860C9" w:rsidRPr="00A9684B" w:rsidRDefault="009860C9" w:rsidP="009860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Сеансы одновременной игры против тренера или других более сильных шахматистов.</w:t>
      </w:r>
    </w:p>
    <w:p w:rsidR="009860C9" w:rsidRPr="00A9684B" w:rsidRDefault="009860C9" w:rsidP="009860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Конкурс</w:t>
      </w:r>
      <w:r w:rsidR="00DD4DD7" w:rsidRPr="00A9684B">
        <w:rPr>
          <w:rFonts w:ascii="Times New Roman" w:hAnsi="Times New Roman" w:cs="Times New Roman"/>
          <w:sz w:val="28"/>
          <w:szCs w:val="28"/>
        </w:rPr>
        <w:t xml:space="preserve"> решения задач или комбинаций с</w:t>
      </w:r>
      <w:r w:rsidRPr="00A9684B">
        <w:rPr>
          <w:rFonts w:ascii="Times New Roman" w:hAnsi="Times New Roman" w:cs="Times New Roman"/>
          <w:sz w:val="28"/>
          <w:szCs w:val="28"/>
        </w:rPr>
        <w:t>очетает в себе два элемента: соревновательный и обучающий, являясь следующим звеном между обычным теоретическим занятием и турнирной шахматной партией.</w:t>
      </w:r>
    </w:p>
    <w:p w:rsidR="009860C9" w:rsidRPr="00A9684B" w:rsidRDefault="009860C9" w:rsidP="009860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Шахматные партии с консультацией: одна группа учащихся играет против другой, имея право совещаться по поводу выбора хода.</w:t>
      </w:r>
    </w:p>
    <w:p w:rsidR="00C867E1" w:rsidRDefault="00C867E1" w:rsidP="00C86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0BB8" w:rsidRDefault="00EF0BB8" w:rsidP="00C86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0BB8" w:rsidRDefault="00EF0BB8" w:rsidP="00C86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0BB8" w:rsidRDefault="00EF0BB8" w:rsidP="00C86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0BB8" w:rsidRPr="00A9684B" w:rsidRDefault="00EF0BB8" w:rsidP="00C86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0BB8" w:rsidRPr="00EF0BB8" w:rsidRDefault="00EF0BB8" w:rsidP="00EF0BB8">
      <w:pPr>
        <w:pStyle w:val="a3"/>
        <w:numPr>
          <w:ilvl w:val="1"/>
          <w:numId w:val="14"/>
        </w:numPr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</w:p>
    <w:p w:rsidR="009860C9" w:rsidRPr="00A9684B" w:rsidRDefault="00172EDC" w:rsidP="00EF0BB8">
      <w:pPr>
        <w:pStyle w:val="a3"/>
        <w:numPr>
          <w:ilvl w:val="1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9860C9" w:rsidRPr="00A9684B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A9684B">
        <w:rPr>
          <w:rFonts w:ascii="Times New Roman" w:hAnsi="Times New Roman" w:cs="Times New Roman"/>
          <w:b/>
          <w:sz w:val="28"/>
          <w:szCs w:val="28"/>
        </w:rPr>
        <w:t xml:space="preserve"> освоения программы</w:t>
      </w:r>
    </w:p>
    <w:p w:rsidR="006B5AC5" w:rsidRPr="00A9684B" w:rsidRDefault="006B5AC5" w:rsidP="00172ED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AC5" w:rsidRPr="00A9684B" w:rsidRDefault="009860C9" w:rsidP="006B5AC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Знания и умения по шахматам к концу 1 года обучения</w:t>
      </w:r>
    </w:p>
    <w:p w:rsidR="006B5AC5" w:rsidRPr="00A9684B" w:rsidRDefault="009860C9" w:rsidP="006B5AC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 xml:space="preserve">К концу учебного года учащиеся должны </w:t>
      </w:r>
      <w:r w:rsidRPr="00A9684B">
        <w:rPr>
          <w:rFonts w:ascii="Times New Roman" w:hAnsi="Times New Roman" w:cs="Times New Roman"/>
          <w:b/>
          <w:sz w:val="28"/>
          <w:szCs w:val="28"/>
          <w:u w:val="single"/>
        </w:rPr>
        <w:t>знать:</w:t>
      </w:r>
    </w:p>
    <w:p w:rsidR="009860C9" w:rsidRPr="00A9684B" w:rsidRDefault="009860C9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шахматные термины: поля, горизонтали, вертикали, диагонали, центр, фланги и др.</w:t>
      </w:r>
      <w:r w:rsidR="0001311B" w:rsidRPr="00A9684B">
        <w:rPr>
          <w:rFonts w:ascii="Times New Roman" w:hAnsi="Times New Roman" w:cs="Times New Roman"/>
          <w:sz w:val="28"/>
          <w:szCs w:val="28"/>
        </w:rPr>
        <w:t>;</w:t>
      </w:r>
    </w:p>
    <w:p w:rsidR="0001311B" w:rsidRPr="00A9684B" w:rsidRDefault="000A4515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названия шахматных фигур: ладья, слон, король, ферзь, конь, пешка;</w:t>
      </w:r>
    </w:p>
    <w:p w:rsidR="000A4515" w:rsidRPr="00A9684B" w:rsidRDefault="00DD4DD7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ходы: шах и рокировка, нападение, взятие</w:t>
      </w:r>
      <w:r w:rsidR="000A4515" w:rsidRPr="00A9684B">
        <w:rPr>
          <w:rFonts w:ascii="Times New Roman" w:hAnsi="Times New Roman" w:cs="Times New Roman"/>
          <w:sz w:val="28"/>
          <w:szCs w:val="28"/>
        </w:rPr>
        <w:t>, в том числе и взятие на проходе;</w:t>
      </w:r>
    </w:p>
    <w:p w:rsidR="000A4515" w:rsidRPr="00A9684B" w:rsidRDefault="000A4515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названия и порядок следования 8 первых букв латинского алфавита;</w:t>
      </w:r>
    </w:p>
    <w:p w:rsidR="000A4515" w:rsidRPr="00A9684B" w:rsidRDefault="000A4515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цель игры: мат, пат, ничья;</w:t>
      </w:r>
    </w:p>
    <w:p w:rsidR="000A4515" w:rsidRPr="00A9684B" w:rsidRDefault="000A4515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приемы и способы матования одинокого короля;</w:t>
      </w:r>
    </w:p>
    <w:p w:rsidR="006B5AC5" w:rsidRPr="00A9684B" w:rsidRDefault="000A4515" w:rsidP="006B5AC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определенные первичные знания по пешечным окончаниям.</w:t>
      </w:r>
    </w:p>
    <w:p w:rsidR="006B5AC5" w:rsidRPr="00A9684B" w:rsidRDefault="000A4515" w:rsidP="006B5AC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 xml:space="preserve">К концу учебного года учащиеся должны </w:t>
      </w:r>
      <w:r w:rsidRPr="00A9684B">
        <w:rPr>
          <w:rFonts w:ascii="Times New Roman" w:hAnsi="Times New Roman" w:cs="Times New Roman"/>
          <w:b/>
          <w:sz w:val="28"/>
          <w:szCs w:val="28"/>
          <w:u w:val="single"/>
        </w:rPr>
        <w:t>уметь:</w:t>
      </w:r>
    </w:p>
    <w:p w:rsidR="000A4515" w:rsidRPr="00A9684B" w:rsidRDefault="000A4515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правильно называть фигуры, пол</w:t>
      </w:r>
      <w:r w:rsidR="00DD4DD7" w:rsidRPr="00A9684B">
        <w:rPr>
          <w:rFonts w:ascii="Times New Roman" w:hAnsi="Times New Roman" w:cs="Times New Roman"/>
          <w:sz w:val="28"/>
          <w:szCs w:val="28"/>
        </w:rPr>
        <w:t>я и расставлять фигуры на доске;</w:t>
      </w:r>
    </w:p>
    <w:p w:rsidR="000A4515" w:rsidRPr="00A9684B" w:rsidRDefault="000A4515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правильно размещать дос</w:t>
      </w:r>
      <w:r w:rsidR="00DD4DD7" w:rsidRPr="00A9684B">
        <w:rPr>
          <w:rFonts w:ascii="Times New Roman" w:hAnsi="Times New Roman" w:cs="Times New Roman"/>
          <w:sz w:val="28"/>
          <w:szCs w:val="28"/>
        </w:rPr>
        <w:t>ку и расставлять фигуры на ней;</w:t>
      </w:r>
    </w:p>
    <w:p w:rsidR="000A4515" w:rsidRPr="00A9684B" w:rsidRDefault="00DD4DD7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играть на турнирах без нарушения правил</w:t>
      </w:r>
      <w:r w:rsidR="000A4515" w:rsidRPr="00A9684B">
        <w:rPr>
          <w:rFonts w:ascii="Times New Roman" w:hAnsi="Times New Roman" w:cs="Times New Roman"/>
          <w:sz w:val="28"/>
          <w:szCs w:val="28"/>
        </w:rPr>
        <w:t>.</w:t>
      </w:r>
    </w:p>
    <w:p w:rsidR="000A4515" w:rsidRPr="00A9684B" w:rsidRDefault="000A4515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Обучающие игры: «морской бой», «скачем на коне», «до первого шаха» (из начального положения), «двухходовка» и другие.</w:t>
      </w:r>
    </w:p>
    <w:p w:rsidR="00EC7E5A" w:rsidRPr="00A9684B" w:rsidRDefault="000A4515" w:rsidP="006B5AC5">
      <w:pPr>
        <w:pStyle w:val="a3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Шахматные игры: «дай пять шахов»</w:t>
      </w:r>
      <w:r w:rsidR="00D81305" w:rsidRPr="00A9684B">
        <w:rPr>
          <w:rFonts w:ascii="Times New Roman" w:hAnsi="Times New Roman" w:cs="Times New Roman"/>
          <w:sz w:val="28"/>
          <w:szCs w:val="28"/>
        </w:rPr>
        <w:t>, угадай-ка.</w:t>
      </w:r>
    </w:p>
    <w:p w:rsidR="006B5AC5" w:rsidRPr="00A9684B" w:rsidRDefault="006B5AC5" w:rsidP="006B5AC5">
      <w:pPr>
        <w:pStyle w:val="a3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5AC5" w:rsidRPr="00A9684B" w:rsidRDefault="00F31B9A" w:rsidP="006B5AC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Знания и умения по шахматам к концу 2 года обучения</w:t>
      </w:r>
    </w:p>
    <w:p w:rsidR="00F31B9A" w:rsidRPr="00A9684B" w:rsidRDefault="00F31B9A" w:rsidP="006B5AC5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 xml:space="preserve">К концу учебного года учащиеся должны </w:t>
      </w:r>
      <w:r w:rsidRPr="00A9684B">
        <w:rPr>
          <w:rFonts w:ascii="Times New Roman" w:hAnsi="Times New Roman" w:cs="Times New Roman"/>
          <w:b/>
          <w:sz w:val="28"/>
          <w:szCs w:val="28"/>
          <w:u w:val="single"/>
        </w:rPr>
        <w:t>знать:</w:t>
      </w:r>
    </w:p>
    <w:p w:rsidR="00B237BB" w:rsidRPr="00A9684B" w:rsidRDefault="00F31B9A" w:rsidP="00B23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некоторые исторические сведени</w:t>
      </w:r>
      <w:r w:rsidR="00B237BB" w:rsidRPr="00A9684B">
        <w:rPr>
          <w:rFonts w:ascii="Times New Roman" w:hAnsi="Times New Roman" w:cs="Times New Roman"/>
          <w:sz w:val="28"/>
          <w:szCs w:val="28"/>
        </w:rPr>
        <w:t>я о чемпионах мира по шахматам;</w:t>
      </w:r>
    </w:p>
    <w:p w:rsidR="00F31B9A" w:rsidRPr="00A9684B" w:rsidRDefault="00B237BB" w:rsidP="00F31B9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- </w:t>
      </w:r>
      <w:r w:rsidR="00F31B9A" w:rsidRPr="00A9684B">
        <w:rPr>
          <w:rFonts w:ascii="Times New Roman" w:hAnsi="Times New Roman" w:cs="Times New Roman"/>
          <w:sz w:val="28"/>
          <w:szCs w:val="28"/>
        </w:rPr>
        <w:t>некоторые гамбиты и дебюты;</w:t>
      </w:r>
    </w:p>
    <w:p w:rsidR="00F31B9A" w:rsidRPr="00A9684B" w:rsidRDefault="00F31B9A" w:rsidP="00F31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- </w:t>
      </w:r>
      <w:r w:rsidR="007B0299" w:rsidRPr="00A9684B">
        <w:rPr>
          <w:rFonts w:ascii="Times New Roman" w:hAnsi="Times New Roman" w:cs="Times New Roman"/>
          <w:sz w:val="28"/>
          <w:szCs w:val="28"/>
        </w:rPr>
        <w:t xml:space="preserve">приемы и </w:t>
      </w:r>
      <w:r w:rsidRPr="00A9684B">
        <w:rPr>
          <w:rFonts w:ascii="Times New Roman" w:hAnsi="Times New Roman" w:cs="Times New Roman"/>
          <w:sz w:val="28"/>
          <w:szCs w:val="28"/>
        </w:rPr>
        <w:t>способы решения задач;</w:t>
      </w:r>
    </w:p>
    <w:p w:rsidR="007B0299" w:rsidRPr="00A9684B" w:rsidRDefault="007B0299" w:rsidP="007B029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простейшие тактические удары;</w:t>
      </w:r>
    </w:p>
    <w:p w:rsidR="00F31B9A" w:rsidRPr="00A9684B" w:rsidRDefault="00F31B9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- правила укороченной </w:t>
      </w:r>
      <w:r w:rsidR="007B0299" w:rsidRPr="00A9684B">
        <w:rPr>
          <w:rFonts w:ascii="Times New Roman" w:hAnsi="Times New Roman" w:cs="Times New Roman"/>
          <w:sz w:val="28"/>
          <w:szCs w:val="28"/>
        </w:rPr>
        <w:t>игры на время.</w:t>
      </w:r>
    </w:p>
    <w:p w:rsidR="006B5AC5" w:rsidRPr="00A9684B" w:rsidRDefault="00F31B9A" w:rsidP="006B5AC5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 xml:space="preserve">              К концу </w:t>
      </w:r>
      <w:r w:rsidR="007B0299" w:rsidRPr="00A9684B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A9684B">
        <w:rPr>
          <w:rFonts w:ascii="Times New Roman" w:hAnsi="Times New Roman" w:cs="Times New Roman"/>
          <w:b/>
          <w:sz w:val="28"/>
          <w:szCs w:val="28"/>
        </w:rPr>
        <w:t xml:space="preserve">учебного года учащиеся должны </w:t>
      </w:r>
      <w:r w:rsidRPr="00A9684B">
        <w:rPr>
          <w:rFonts w:ascii="Times New Roman" w:hAnsi="Times New Roman" w:cs="Times New Roman"/>
          <w:b/>
          <w:sz w:val="28"/>
          <w:szCs w:val="28"/>
          <w:u w:val="single"/>
        </w:rPr>
        <w:t>уметь:</w:t>
      </w:r>
    </w:p>
    <w:p w:rsidR="00F31B9A" w:rsidRPr="00A9684B" w:rsidRDefault="00F31B9A" w:rsidP="006B5AC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записывать</w:t>
      </w:r>
      <w:r w:rsidR="007B0299" w:rsidRPr="00A9684B">
        <w:rPr>
          <w:rFonts w:ascii="Times New Roman" w:hAnsi="Times New Roman" w:cs="Times New Roman"/>
          <w:sz w:val="28"/>
          <w:szCs w:val="28"/>
        </w:rPr>
        <w:t xml:space="preserve"> шахматную партию до 20-го хода;</w:t>
      </w:r>
    </w:p>
    <w:p w:rsidR="00B237BB" w:rsidRPr="00A9684B" w:rsidRDefault="00B237BB" w:rsidP="00B237B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-решать задачи на мат в 1 ход, </w:t>
      </w:r>
    </w:p>
    <w:p w:rsidR="00B237BB" w:rsidRPr="00A9684B" w:rsidRDefault="00DD4DD7" w:rsidP="00F31B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проводить рокировку</w:t>
      </w:r>
      <w:r w:rsidR="00F31B9A" w:rsidRPr="00A9684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31B9A" w:rsidRPr="00A9684B" w:rsidRDefault="00B237BB" w:rsidP="00F31B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- </w:t>
      </w:r>
      <w:r w:rsidR="00F31B9A" w:rsidRPr="00A9684B">
        <w:rPr>
          <w:rFonts w:ascii="Times New Roman" w:hAnsi="Times New Roman" w:cs="Times New Roman"/>
          <w:sz w:val="28"/>
          <w:szCs w:val="28"/>
        </w:rPr>
        <w:t>ставить мат в 2 хода</w:t>
      </w:r>
      <w:r w:rsidR="007B0299" w:rsidRPr="00A9684B">
        <w:rPr>
          <w:rFonts w:ascii="Times New Roman" w:hAnsi="Times New Roman" w:cs="Times New Roman"/>
          <w:sz w:val="28"/>
          <w:szCs w:val="28"/>
        </w:rPr>
        <w:t>;</w:t>
      </w:r>
    </w:p>
    <w:p w:rsidR="007B0299" w:rsidRPr="00A9684B" w:rsidRDefault="007B0299" w:rsidP="007B029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видеть тактические удары.</w:t>
      </w:r>
    </w:p>
    <w:p w:rsidR="00EC7E5A" w:rsidRDefault="00EC7E5A" w:rsidP="00EC7E5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BB8" w:rsidRDefault="00EF0BB8" w:rsidP="00EC7E5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BB8" w:rsidRDefault="00EF0BB8" w:rsidP="00EC7E5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BB8" w:rsidRDefault="00EF0BB8" w:rsidP="00EC7E5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BB8" w:rsidRDefault="00EF0BB8" w:rsidP="00EC7E5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BB8" w:rsidRDefault="00EF0BB8" w:rsidP="00EC7E5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BB8" w:rsidRDefault="00EF0BB8" w:rsidP="00EC7E5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BB8" w:rsidRDefault="00EF0BB8" w:rsidP="00EC7E5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BB8" w:rsidRPr="00A9684B" w:rsidRDefault="00EF0BB8" w:rsidP="00EC7E5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E5A" w:rsidRPr="00A9684B" w:rsidRDefault="0090675F" w:rsidP="00EF0BB8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(ТЕМАТИЧЕСКИЙ) ПЛАН</w:t>
      </w:r>
    </w:p>
    <w:tbl>
      <w:tblPr>
        <w:tblW w:w="10137" w:type="dxa"/>
        <w:tblLook w:val="04E0"/>
      </w:tblPr>
      <w:tblGrid>
        <w:gridCol w:w="609"/>
        <w:gridCol w:w="4276"/>
        <w:gridCol w:w="1037"/>
        <w:gridCol w:w="1070"/>
        <w:gridCol w:w="1351"/>
        <w:gridCol w:w="1794"/>
      </w:tblGrid>
      <w:tr w:rsidR="00B232B4" w:rsidRPr="00A9684B" w:rsidTr="009D332E">
        <w:trPr>
          <w:trHeight w:val="75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Названия разделов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B232B4" w:rsidRPr="00A9684B" w:rsidTr="009D332E">
        <w:trPr>
          <w:trHeight w:val="37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EDC" w:rsidRPr="00A9684B" w:rsidRDefault="00172EDC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79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32B4" w:rsidRPr="00A9684B" w:rsidTr="009D332E">
        <w:trPr>
          <w:trHeight w:val="374"/>
        </w:trPr>
        <w:tc>
          <w:tcPr>
            <w:tcW w:w="8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32B4" w:rsidRPr="00A9684B" w:rsidTr="009D332E">
        <w:trPr>
          <w:trHeight w:val="374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Вводное занятие.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32B4" w:rsidRPr="00A9684B" w:rsidTr="009D332E">
        <w:trPr>
          <w:trHeight w:val="37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EDC" w:rsidRPr="00A9684B" w:rsidRDefault="00172EDC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Правила.  Доска и ходы фигур.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DC" w:rsidRPr="00A9684B" w:rsidRDefault="00B232B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B232B4" w:rsidRPr="00A9684B" w:rsidTr="009D332E">
        <w:trPr>
          <w:trHeight w:val="37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EDC" w:rsidRPr="00A9684B" w:rsidRDefault="00172EDC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ходов и партии.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DC" w:rsidRPr="00A9684B" w:rsidRDefault="00B232B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B232B4" w:rsidRPr="00A9684B" w:rsidTr="009D332E">
        <w:trPr>
          <w:trHeight w:val="37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EDC" w:rsidRPr="00A9684B" w:rsidRDefault="00172EDC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игры. Взятия фигур.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DC" w:rsidRPr="00A9684B" w:rsidRDefault="00B232B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B232B4" w:rsidRPr="00A9684B" w:rsidTr="009D332E">
        <w:trPr>
          <w:trHeight w:val="37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EDC" w:rsidRPr="00A9684B" w:rsidRDefault="00172EDC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Матование одинокого короля.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44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DC" w:rsidRPr="00A9684B" w:rsidRDefault="00B232B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B232B4" w:rsidRPr="00A9684B" w:rsidTr="009D332E">
        <w:trPr>
          <w:trHeight w:val="37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EDC" w:rsidRPr="00A9684B" w:rsidRDefault="00172EDC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Пешечные окончания.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DC" w:rsidRPr="00A9684B" w:rsidRDefault="00B232B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B232B4" w:rsidRPr="00A9684B" w:rsidTr="009D332E">
        <w:trPr>
          <w:trHeight w:val="37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EDC" w:rsidRPr="00A9684B" w:rsidRDefault="00172EDC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Тактика.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DC" w:rsidRPr="00A9684B" w:rsidRDefault="00B232B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B232B4" w:rsidRPr="00A9684B" w:rsidTr="009D332E">
        <w:trPr>
          <w:trHeight w:val="37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EDC" w:rsidRPr="00A9684B" w:rsidRDefault="00172EDC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Дебют. Миттельшпиль. Эндшпиль.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DC" w:rsidRPr="00A9684B" w:rsidRDefault="00B232B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B232B4" w:rsidRPr="00A9684B" w:rsidTr="009D332E">
        <w:trPr>
          <w:trHeight w:val="37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EDC" w:rsidRPr="00A9684B" w:rsidRDefault="00172EDC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Тренировочные партии.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DC" w:rsidRPr="00A9684B" w:rsidRDefault="00B232B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B232B4" w:rsidRPr="00A9684B" w:rsidTr="009D332E">
        <w:trPr>
          <w:trHeight w:val="37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2B4" w:rsidRPr="00A9684B" w:rsidRDefault="00B232B4" w:rsidP="00B2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2B4" w:rsidRPr="00A9684B" w:rsidRDefault="00B232B4" w:rsidP="00B2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Турнир.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2B4" w:rsidRPr="00A9684B" w:rsidRDefault="004426C4" w:rsidP="00B2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2B4" w:rsidRPr="00A9684B" w:rsidRDefault="00B232B4" w:rsidP="00B2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2B4" w:rsidRPr="00A9684B" w:rsidRDefault="004426C4" w:rsidP="00B2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2B4" w:rsidRPr="00A9684B" w:rsidRDefault="00B232B4" w:rsidP="00B2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оценка</w:t>
            </w:r>
          </w:p>
        </w:tc>
      </w:tr>
      <w:tr w:rsidR="004426C4" w:rsidRPr="00A9684B" w:rsidTr="009D332E">
        <w:trPr>
          <w:trHeight w:val="375"/>
        </w:trPr>
        <w:tc>
          <w:tcPr>
            <w:tcW w:w="4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C4" w:rsidRPr="00A9684B" w:rsidRDefault="004426C4" w:rsidP="004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C4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C4" w:rsidRPr="00A9684B" w:rsidRDefault="00B25F8F" w:rsidP="0044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ldChar w:fldCharType="begin"/>
            </w:r>
            <w:r w:rsidR="004426C4"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instrText xml:space="preserve"> =SUM(ABOVE) </w:instrText>
            </w: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ldChar w:fldCharType="separate"/>
            </w:r>
            <w:r w:rsidR="004426C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8</w:t>
            </w: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C4" w:rsidRPr="00A9684B" w:rsidRDefault="00B25F8F" w:rsidP="0044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ldChar w:fldCharType="begin"/>
            </w:r>
            <w:r w:rsidR="004426C4"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instrText xml:space="preserve"> =SUM(ABOVE) </w:instrText>
            </w: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ldChar w:fldCharType="separate"/>
            </w:r>
            <w:r w:rsidR="004426C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26</w:t>
            </w: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6C4" w:rsidRPr="00A9684B" w:rsidRDefault="004426C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32B4" w:rsidRPr="00A9684B" w:rsidTr="004426C4">
        <w:trPr>
          <w:trHeight w:val="375"/>
        </w:trPr>
        <w:tc>
          <w:tcPr>
            <w:tcW w:w="8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32B4" w:rsidRPr="00A9684B" w:rsidTr="004426C4">
        <w:trPr>
          <w:trHeight w:val="37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90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EDC" w:rsidRPr="00A9684B" w:rsidRDefault="00172EDC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Исторические сведения.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32B4" w:rsidRPr="00A9684B" w:rsidTr="004426C4">
        <w:trPr>
          <w:trHeight w:val="544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DC" w:rsidRPr="00A9684B" w:rsidRDefault="00172EDC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 в 1 ход.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DC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DC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DC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DC" w:rsidRPr="00A9684B" w:rsidRDefault="00B232B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B232B4" w:rsidRPr="00A9684B" w:rsidTr="004426C4">
        <w:trPr>
          <w:trHeight w:val="544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 в 2 хода.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DC" w:rsidRPr="00A9684B" w:rsidRDefault="00B232B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B232B4" w:rsidRPr="00A9684B" w:rsidTr="004426C4">
        <w:trPr>
          <w:trHeight w:val="423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DC" w:rsidRPr="00A9684B" w:rsidRDefault="00172EDC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Дебют. Рокировка.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DC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DC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EDC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DC" w:rsidRPr="00A9684B" w:rsidRDefault="00B232B4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D332E" w:rsidRPr="00A9684B" w:rsidTr="004426C4">
        <w:trPr>
          <w:trHeight w:val="423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32E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32E" w:rsidRPr="00A9684B" w:rsidRDefault="009D332E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Пешечные окончания.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32E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32E" w:rsidRPr="00A9684B" w:rsidRDefault="009D332E" w:rsidP="00C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32E" w:rsidRPr="00A9684B" w:rsidRDefault="009D332E" w:rsidP="00C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32E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D332E" w:rsidRPr="00A9684B" w:rsidTr="004426C4">
        <w:trPr>
          <w:trHeight w:val="37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32E" w:rsidRPr="00A9684B" w:rsidRDefault="009D332E" w:rsidP="0092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32E" w:rsidRPr="00A9684B" w:rsidRDefault="009D332E" w:rsidP="0092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Двойной удар с шахом.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32E" w:rsidRPr="00A9684B" w:rsidRDefault="009D332E" w:rsidP="0092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32E" w:rsidRPr="00A9684B" w:rsidRDefault="009D332E" w:rsidP="00C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32E" w:rsidRPr="00A9684B" w:rsidRDefault="009D332E" w:rsidP="00C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32E" w:rsidRPr="00A9684B" w:rsidRDefault="009D332E" w:rsidP="0092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D332E" w:rsidRPr="00A9684B" w:rsidTr="004426C4">
        <w:trPr>
          <w:trHeight w:val="37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32E" w:rsidRPr="00A9684B" w:rsidRDefault="009D332E" w:rsidP="0092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32E" w:rsidRPr="00A9684B" w:rsidRDefault="009D332E" w:rsidP="0092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Гамбиты – как средство обострения борьбы. Королевский гамбит.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32E" w:rsidRPr="00A9684B" w:rsidRDefault="009D332E" w:rsidP="0092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32E" w:rsidRPr="00A9684B" w:rsidRDefault="009D332E" w:rsidP="00C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32E" w:rsidRPr="00A9684B" w:rsidRDefault="009D332E" w:rsidP="00C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32E" w:rsidRPr="00A9684B" w:rsidRDefault="009D332E" w:rsidP="0092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D332E" w:rsidRPr="00A9684B" w:rsidTr="004426C4">
        <w:trPr>
          <w:trHeight w:val="37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92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32E" w:rsidRPr="00A9684B" w:rsidRDefault="009D332E" w:rsidP="0092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и обучающие игры.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92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C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C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32E" w:rsidRPr="00A9684B" w:rsidRDefault="009D332E" w:rsidP="0092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D332E" w:rsidRPr="00A9684B" w:rsidTr="004426C4">
        <w:trPr>
          <w:trHeight w:val="37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32E" w:rsidRPr="00A9684B" w:rsidRDefault="009D332E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Сеансы одновременной игры.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C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C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32E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D332E" w:rsidRPr="00A9684B" w:rsidTr="004426C4">
        <w:trPr>
          <w:trHeight w:val="75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32E" w:rsidRPr="00A9684B" w:rsidRDefault="009D332E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Тренировочные и консультативные партии.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C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C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32E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</w:t>
            </w:r>
          </w:p>
        </w:tc>
      </w:tr>
      <w:tr w:rsidR="009D332E" w:rsidRPr="00A9684B" w:rsidTr="004426C4">
        <w:trPr>
          <w:trHeight w:val="37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32E" w:rsidRPr="00A9684B" w:rsidRDefault="009D332E" w:rsidP="00105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партий.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C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C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32E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</w:t>
            </w:r>
          </w:p>
        </w:tc>
      </w:tr>
      <w:tr w:rsidR="00B232B4" w:rsidRPr="00A9684B" w:rsidTr="004426C4">
        <w:trPr>
          <w:trHeight w:val="75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DC" w:rsidRPr="00A9684B" w:rsidRDefault="00172EDC" w:rsidP="00D9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Турниры с укороченным временем.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172EDC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DC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EDC" w:rsidRPr="00A9684B" w:rsidRDefault="00B232B4" w:rsidP="00B2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оценка</w:t>
            </w:r>
          </w:p>
        </w:tc>
      </w:tr>
      <w:tr w:rsidR="009D332E" w:rsidRPr="00A9684B" w:rsidTr="00F1180A">
        <w:trPr>
          <w:trHeight w:val="375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9D3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9D332E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32E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32E" w:rsidRPr="00A9684B" w:rsidRDefault="009D332E" w:rsidP="0010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63868" w:rsidRPr="00A9684B" w:rsidRDefault="00063868" w:rsidP="00DD4DD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237BB" w:rsidRPr="00A9684B" w:rsidRDefault="00B237BB" w:rsidP="00DD4DD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Первый год</w:t>
      </w:r>
    </w:p>
    <w:p w:rsidR="00063868" w:rsidRPr="00A9684B" w:rsidRDefault="006C7096" w:rsidP="007A71B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Вводное занятие. История возникновении шахмат.</w:t>
      </w:r>
    </w:p>
    <w:p w:rsidR="00BE5F94" w:rsidRPr="00A9684B" w:rsidRDefault="006C7096" w:rsidP="00BE5F9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Правила. </w:t>
      </w:r>
      <w:r w:rsidR="00BE5F94" w:rsidRPr="00A9684B">
        <w:rPr>
          <w:rFonts w:ascii="Times New Roman" w:hAnsi="Times New Roman" w:cs="Times New Roman"/>
          <w:sz w:val="28"/>
          <w:szCs w:val="28"/>
        </w:rPr>
        <w:t>Шахматная д</w:t>
      </w:r>
      <w:r w:rsidRPr="00A9684B">
        <w:rPr>
          <w:rFonts w:ascii="Times New Roman" w:hAnsi="Times New Roman" w:cs="Times New Roman"/>
          <w:sz w:val="28"/>
          <w:szCs w:val="28"/>
        </w:rPr>
        <w:t>оска</w:t>
      </w:r>
      <w:r w:rsidR="00BE5F94" w:rsidRPr="00A9684B">
        <w:rPr>
          <w:rFonts w:ascii="Times New Roman" w:hAnsi="Times New Roman" w:cs="Times New Roman"/>
          <w:sz w:val="28"/>
          <w:szCs w:val="28"/>
        </w:rPr>
        <w:t>. Горизонтали, вертикали, центр-горка, край и угол. Ф</w:t>
      </w:r>
      <w:r w:rsidR="00063868" w:rsidRPr="00A9684B">
        <w:rPr>
          <w:rFonts w:ascii="Times New Roman" w:hAnsi="Times New Roman" w:cs="Times New Roman"/>
          <w:sz w:val="28"/>
          <w:szCs w:val="28"/>
        </w:rPr>
        <w:t>игуры</w:t>
      </w:r>
      <w:r w:rsidR="00BE5F94" w:rsidRPr="00A9684B">
        <w:rPr>
          <w:rFonts w:ascii="Times New Roman" w:hAnsi="Times New Roman" w:cs="Times New Roman"/>
          <w:sz w:val="28"/>
          <w:szCs w:val="28"/>
        </w:rPr>
        <w:t xml:space="preserve"> и пешки. Ходы фигур. Расстановка фигур в начальной позиции.</w:t>
      </w:r>
    </w:p>
    <w:p w:rsidR="00BE5F94" w:rsidRPr="00A9684B" w:rsidRDefault="00BE5F94" w:rsidP="00BE5F9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Обозначение полей шахматной доски. Разделение шахматной доски. Запись шахматной партии (шахматная нотация).</w:t>
      </w:r>
      <w:r w:rsidR="008528A4" w:rsidRPr="00A9684B">
        <w:rPr>
          <w:rFonts w:ascii="Times New Roman" w:hAnsi="Times New Roman" w:cs="Times New Roman"/>
          <w:sz w:val="28"/>
          <w:szCs w:val="28"/>
        </w:rPr>
        <w:t xml:space="preserve"> Морской бой.</w:t>
      </w:r>
    </w:p>
    <w:p w:rsidR="00DC0C69" w:rsidRPr="00A9684B" w:rsidRDefault="00DC0C69" w:rsidP="00BE5F9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Цель игры</w:t>
      </w:r>
      <w:r w:rsidR="00634774" w:rsidRPr="00A9684B">
        <w:rPr>
          <w:rFonts w:ascii="Times New Roman" w:hAnsi="Times New Roman" w:cs="Times New Roman"/>
          <w:sz w:val="28"/>
          <w:szCs w:val="28"/>
        </w:rPr>
        <w:t xml:space="preserve"> – победа в партии. Взятия фигур и пешек. Размен. Жертва. Комбинация с жертвой. Пути достижения победы. Ничья. </w:t>
      </w:r>
    </w:p>
    <w:p w:rsidR="004E1064" w:rsidRPr="00A9684B" w:rsidRDefault="007A7529" w:rsidP="00BE5F9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Король – самая важная шахматная фигура. Как ходит король. Король против короля. Оппозиция. Матование одинокого короля. </w:t>
      </w:r>
      <w:r w:rsidR="0015619A" w:rsidRPr="00A9684B">
        <w:rPr>
          <w:rFonts w:ascii="Times New Roman" w:hAnsi="Times New Roman" w:cs="Times New Roman"/>
          <w:sz w:val="28"/>
          <w:szCs w:val="28"/>
        </w:rPr>
        <w:t xml:space="preserve">Ладья. </w:t>
      </w:r>
      <w:r w:rsidRPr="00A9684B">
        <w:rPr>
          <w:rFonts w:ascii="Times New Roman" w:hAnsi="Times New Roman" w:cs="Times New Roman"/>
          <w:sz w:val="28"/>
          <w:szCs w:val="28"/>
        </w:rPr>
        <w:t>Мат ладьей.</w:t>
      </w:r>
      <w:r w:rsidR="00884B00" w:rsidRPr="00A9684B">
        <w:rPr>
          <w:rFonts w:ascii="Times New Roman" w:hAnsi="Times New Roman" w:cs="Times New Roman"/>
          <w:sz w:val="28"/>
          <w:szCs w:val="28"/>
        </w:rPr>
        <w:t xml:space="preserve"> Решение задач на линейный мат. </w:t>
      </w:r>
      <w:r w:rsidRPr="00A9684B">
        <w:rPr>
          <w:rFonts w:ascii="Times New Roman" w:hAnsi="Times New Roman" w:cs="Times New Roman"/>
          <w:sz w:val="28"/>
          <w:szCs w:val="28"/>
        </w:rPr>
        <w:t xml:space="preserve">Пат. Мат ферзем. Слон. </w:t>
      </w:r>
      <w:r w:rsidR="00884B00" w:rsidRPr="00A9684B">
        <w:rPr>
          <w:rFonts w:ascii="Times New Roman" w:hAnsi="Times New Roman" w:cs="Times New Roman"/>
          <w:sz w:val="28"/>
          <w:szCs w:val="28"/>
        </w:rPr>
        <w:t xml:space="preserve">Мат двумя ладьями. </w:t>
      </w:r>
      <w:r w:rsidRPr="00A9684B">
        <w:rPr>
          <w:rFonts w:ascii="Times New Roman" w:hAnsi="Times New Roman" w:cs="Times New Roman"/>
          <w:sz w:val="28"/>
          <w:szCs w:val="28"/>
        </w:rPr>
        <w:t>Ладья против слона. Ферзь против ладьи. Ферзь против двух ладей. Конь. Чем опасен конь. В чем слабость коня. Мат конем.</w:t>
      </w:r>
      <w:r w:rsidR="00884B00" w:rsidRPr="00A9684B">
        <w:rPr>
          <w:rFonts w:ascii="Times New Roman" w:hAnsi="Times New Roman" w:cs="Times New Roman"/>
          <w:sz w:val="28"/>
          <w:szCs w:val="28"/>
        </w:rPr>
        <w:t xml:space="preserve"> Закрепление материала и контроль успеваемости.</w:t>
      </w:r>
    </w:p>
    <w:p w:rsidR="00307A40" w:rsidRPr="00A9684B" w:rsidRDefault="00307A40" w:rsidP="00BE5F9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Пешки: ходы, </w:t>
      </w:r>
      <w:r w:rsidR="00884B00" w:rsidRPr="00A9684B">
        <w:rPr>
          <w:rFonts w:ascii="Times New Roman" w:hAnsi="Times New Roman" w:cs="Times New Roman"/>
          <w:sz w:val="28"/>
          <w:szCs w:val="28"/>
        </w:rPr>
        <w:t>взятия, удары, превращение</w:t>
      </w:r>
      <w:r w:rsidRPr="00A9684B">
        <w:rPr>
          <w:rFonts w:ascii="Times New Roman" w:hAnsi="Times New Roman" w:cs="Times New Roman"/>
          <w:sz w:val="28"/>
          <w:szCs w:val="28"/>
        </w:rPr>
        <w:t>.</w:t>
      </w:r>
      <w:r w:rsidR="0015619A" w:rsidRPr="00A9684B">
        <w:rPr>
          <w:rFonts w:ascii="Times New Roman" w:hAnsi="Times New Roman" w:cs="Times New Roman"/>
          <w:sz w:val="28"/>
          <w:szCs w:val="28"/>
        </w:rPr>
        <w:t xml:space="preserve">Функции пешки. </w:t>
      </w:r>
      <w:r w:rsidR="00884B00" w:rsidRPr="00A9684B">
        <w:rPr>
          <w:rFonts w:ascii="Times New Roman" w:hAnsi="Times New Roman" w:cs="Times New Roman"/>
          <w:sz w:val="28"/>
          <w:szCs w:val="28"/>
        </w:rPr>
        <w:t xml:space="preserve">Сильные и слабые пешки. </w:t>
      </w:r>
      <w:r w:rsidR="007A7529" w:rsidRPr="00A9684B">
        <w:rPr>
          <w:rFonts w:ascii="Times New Roman" w:hAnsi="Times New Roman" w:cs="Times New Roman"/>
          <w:sz w:val="28"/>
          <w:szCs w:val="28"/>
        </w:rPr>
        <w:t>Король и пешка против одинокого короля.</w:t>
      </w:r>
      <w:r w:rsidR="00884B00" w:rsidRPr="00A9684B">
        <w:rPr>
          <w:rFonts w:ascii="Times New Roman" w:hAnsi="Times New Roman" w:cs="Times New Roman"/>
          <w:sz w:val="28"/>
          <w:szCs w:val="28"/>
        </w:rPr>
        <w:t xml:space="preserve"> Правило квадрата. </w:t>
      </w:r>
      <w:r w:rsidR="007A7529" w:rsidRPr="00A9684B">
        <w:rPr>
          <w:rFonts w:ascii="Times New Roman" w:hAnsi="Times New Roman" w:cs="Times New Roman"/>
          <w:sz w:val="28"/>
          <w:szCs w:val="28"/>
        </w:rPr>
        <w:t xml:space="preserve"> Король и две пешки против одинокого короля. Пе</w:t>
      </w:r>
      <w:r w:rsidR="0015619A" w:rsidRPr="00A9684B">
        <w:rPr>
          <w:rFonts w:ascii="Times New Roman" w:hAnsi="Times New Roman" w:cs="Times New Roman"/>
          <w:sz w:val="28"/>
          <w:szCs w:val="28"/>
        </w:rPr>
        <w:t>шка против пешки. Пешка против различных фигур (исключения из правил). Пешечный прор</w:t>
      </w:r>
      <w:r w:rsidR="007A7529" w:rsidRPr="00A9684B">
        <w:rPr>
          <w:rFonts w:ascii="Times New Roman" w:hAnsi="Times New Roman" w:cs="Times New Roman"/>
          <w:sz w:val="28"/>
          <w:szCs w:val="28"/>
        </w:rPr>
        <w:t>ы</w:t>
      </w:r>
      <w:r w:rsidR="0015619A" w:rsidRPr="00A9684B">
        <w:rPr>
          <w:rFonts w:ascii="Times New Roman" w:hAnsi="Times New Roman" w:cs="Times New Roman"/>
          <w:sz w:val="28"/>
          <w:szCs w:val="28"/>
        </w:rPr>
        <w:t>в</w:t>
      </w:r>
      <w:r w:rsidR="007A7529" w:rsidRPr="00A9684B">
        <w:rPr>
          <w:rFonts w:ascii="Times New Roman" w:hAnsi="Times New Roman" w:cs="Times New Roman"/>
          <w:sz w:val="28"/>
          <w:szCs w:val="28"/>
        </w:rPr>
        <w:t>. Пешка, поддержанная легкой фигурой. Минусы лишней пешки. Превращение пешки в фигуру.</w:t>
      </w:r>
      <w:r w:rsidR="00884B00" w:rsidRPr="00A9684B">
        <w:rPr>
          <w:rFonts w:ascii="Times New Roman" w:hAnsi="Times New Roman" w:cs="Times New Roman"/>
          <w:sz w:val="28"/>
          <w:szCs w:val="28"/>
        </w:rPr>
        <w:t xml:space="preserve"> Закрепление материала и контроль успеваемости.</w:t>
      </w:r>
    </w:p>
    <w:p w:rsidR="0027108C" w:rsidRPr="00A9684B" w:rsidRDefault="0027108C" w:rsidP="000638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Тактика. Советы и примеры из практики. </w:t>
      </w:r>
      <w:r w:rsidR="00884B00" w:rsidRPr="00A9684B">
        <w:rPr>
          <w:rFonts w:ascii="Times New Roman" w:hAnsi="Times New Roman" w:cs="Times New Roman"/>
          <w:sz w:val="28"/>
          <w:szCs w:val="28"/>
        </w:rPr>
        <w:t xml:space="preserve">Двойной удар. Завлечение и отвлечение. </w:t>
      </w:r>
      <w:r w:rsidRPr="00A9684B">
        <w:rPr>
          <w:rFonts w:ascii="Times New Roman" w:hAnsi="Times New Roman" w:cs="Times New Roman"/>
          <w:sz w:val="28"/>
          <w:szCs w:val="28"/>
        </w:rPr>
        <w:t>Сила и ценность шахматных фигур.</w:t>
      </w:r>
      <w:r w:rsidR="00884B00" w:rsidRPr="00A9684B">
        <w:rPr>
          <w:rFonts w:ascii="Times New Roman" w:hAnsi="Times New Roman" w:cs="Times New Roman"/>
          <w:sz w:val="28"/>
          <w:szCs w:val="28"/>
        </w:rPr>
        <w:t xml:space="preserve"> Закрепление материала и контроль успеваемости. </w:t>
      </w:r>
    </w:p>
    <w:p w:rsidR="0027108C" w:rsidRPr="00A9684B" w:rsidRDefault="0027108C" w:rsidP="000638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Дебют. </w:t>
      </w:r>
      <w:r w:rsidR="008528A4" w:rsidRPr="00A9684B">
        <w:rPr>
          <w:rFonts w:ascii="Times New Roman" w:hAnsi="Times New Roman" w:cs="Times New Roman"/>
          <w:sz w:val="28"/>
          <w:szCs w:val="28"/>
        </w:rPr>
        <w:t xml:space="preserve">Законы и заповеди дебюта. Детский мат. </w:t>
      </w:r>
      <w:r w:rsidRPr="00A9684B">
        <w:rPr>
          <w:rFonts w:ascii="Times New Roman" w:hAnsi="Times New Roman" w:cs="Times New Roman"/>
          <w:sz w:val="28"/>
          <w:szCs w:val="28"/>
        </w:rPr>
        <w:t>Правила развития фигур.</w:t>
      </w:r>
      <w:r w:rsidR="00E77CB9" w:rsidRPr="00A9684B">
        <w:rPr>
          <w:rFonts w:ascii="Times New Roman" w:hAnsi="Times New Roman" w:cs="Times New Roman"/>
          <w:sz w:val="28"/>
          <w:szCs w:val="28"/>
        </w:rPr>
        <w:t xml:space="preserve"> Миттельшпиль. Эндшпиль.</w:t>
      </w:r>
      <w:r w:rsidR="00884B00" w:rsidRPr="00A9684B">
        <w:rPr>
          <w:rFonts w:ascii="Times New Roman" w:hAnsi="Times New Roman" w:cs="Times New Roman"/>
          <w:sz w:val="28"/>
          <w:szCs w:val="28"/>
        </w:rPr>
        <w:t>Закрепление материала и контроль успеваемости.</w:t>
      </w:r>
    </w:p>
    <w:p w:rsidR="0027108C" w:rsidRPr="00A9684B" w:rsidRDefault="00E77CB9" w:rsidP="000638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Тренировочные партии. </w:t>
      </w:r>
      <w:r w:rsidR="008528A4" w:rsidRPr="00A9684B">
        <w:rPr>
          <w:rFonts w:ascii="Times New Roman" w:hAnsi="Times New Roman" w:cs="Times New Roman"/>
          <w:sz w:val="28"/>
          <w:szCs w:val="28"/>
        </w:rPr>
        <w:t xml:space="preserve">Этика поведения во время партии. </w:t>
      </w:r>
      <w:r w:rsidRPr="00A9684B">
        <w:rPr>
          <w:rFonts w:ascii="Times New Roman" w:hAnsi="Times New Roman" w:cs="Times New Roman"/>
          <w:sz w:val="28"/>
          <w:szCs w:val="28"/>
        </w:rPr>
        <w:t>Игра команда на команду. Поиск совместных решений.</w:t>
      </w:r>
    </w:p>
    <w:p w:rsidR="00307A40" w:rsidRPr="00A9684B" w:rsidRDefault="00307A40" w:rsidP="000638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З</w:t>
      </w:r>
      <w:r w:rsidR="00E77CB9" w:rsidRPr="00A9684B">
        <w:rPr>
          <w:rFonts w:ascii="Times New Roman" w:hAnsi="Times New Roman" w:cs="Times New Roman"/>
          <w:sz w:val="28"/>
          <w:szCs w:val="28"/>
        </w:rPr>
        <w:t>акрепление материала и турнир</w:t>
      </w:r>
      <w:r w:rsidRPr="00A9684B">
        <w:rPr>
          <w:rFonts w:ascii="Times New Roman" w:hAnsi="Times New Roman" w:cs="Times New Roman"/>
          <w:sz w:val="28"/>
          <w:szCs w:val="28"/>
        </w:rPr>
        <w:t>.</w:t>
      </w:r>
    </w:p>
    <w:p w:rsidR="00D63D86" w:rsidRPr="00A9684B" w:rsidRDefault="00B237BB" w:rsidP="00B23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Второй год</w:t>
      </w:r>
    </w:p>
    <w:p w:rsidR="00D63D86" w:rsidRPr="00A9684B" w:rsidRDefault="00D63D86" w:rsidP="00D63D8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Исторические сведения. Быстрые и медленные шахматы. Чемпионы мира.</w:t>
      </w:r>
    </w:p>
    <w:p w:rsidR="001A1571" w:rsidRPr="00A9684B" w:rsidRDefault="001A1571" w:rsidP="00D63D8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Мат в один ход. Выбор фигуры. «Спертый» мат. Диагональный мат. Горизонтальный (вертикальный) мат. «Эполетный» мат.</w:t>
      </w:r>
    </w:p>
    <w:p w:rsidR="001A1571" w:rsidRPr="00A9684B" w:rsidRDefault="001A1571" w:rsidP="00D63D8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Мат в два хода. Взятие. Перекрытие. Блокировка. Связывание.</w:t>
      </w:r>
    </w:p>
    <w:p w:rsidR="001A1571" w:rsidRPr="00A9684B" w:rsidRDefault="001A1571" w:rsidP="00D63D8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Дебют. Как нельзя </w:t>
      </w:r>
      <w:r w:rsidR="00A64993" w:rsidRPr="00A9684B">
        <w:rPr>
          <w:rFonts w:ascii="Times New Roman" w:hAnsi="Times New Roman" w:cs="Times New Roman"/>
          <w:sz w:val="28"/>
          <w:szCs w:val="28"/>
        </w:rPr>
        <w:t>играть в дебюте. Рокировка. Использование слабостей позиции соперника после проведения рокировки. Двойной шах. «Спертый» мат. Выигрыш материала. Общие принципы игры в дебюте.</w:t>
      </w:r>
    </w:p>
    <w:p w:rsidR="00A64993" w:rsidRPr="00A9684B" w:rsidRDefault="00A64993" w:rsidP="00D63D8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Пешечные окончания. Повторение. Правило квадрата пешки. Сохранение оппозиции. Типичные ошибки.</w:t>
      </w:r>
    </w:p>
    <w:p w:rsidR="00497231" w:rsidRPr="00A9684B" w:rsidRDefault="00A64993" w:rsidP="005A726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lastRenderedPageBreak/>
        <w:t>Двойной удар с шахом. Коневая вилка. Двойной удар по диагонали. Двойной удар по вертикали (горизонтали). Двойной удар по двум диагоналям. Мнимая защита связанной фигуры.</w:t>
      </w:r>
    </w:p>
    <w:p w:rsidR="00A579A7" w:rsidRPr="00A9684B" w:rsidRDefault="00A579A7" w:rsidP="00B237B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Гамбиты – как средство обострения борьбы. Королевский гамбит</w:t>
      </w:r>
      <w:r w:rsidR="005A726C" w:rsidRPr="00A9684B">
        <w:rPr>
          <w:rFonts w:ascii="Times New Roman" w:hAnsi="Times New Roman" w:cs="Times New Roman"/>
          <w:sz w:val="28"/>
          <w:szCs w:val="28"/>
        </w:rPr>
        <w:t>.</w:t>
      </w:r>
    </w:p>
    <w:p w:rsidR="00A579A7" w:rsidRPr="00A9684B" w:rsidRDefault="00A579A7" w:rsidP="00B237B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Решение зада</w:t>
      </w:r>
      <w:r w:rsidR="005C0CC7" w:rsidRPr="00A9684B">
        <w:rPr>
          <w:rFonts w:ascii="Times New Roman" w:hAnsi="Times New Roman" w:cs="Times New Roman"/>
          <w:sz w:val="28"/>
          <w:szCs w:val="28"/>
        </w:rPr>
        <w:t>ч и обучающие</w:t>
      </w:r>
      <w:r w:rsidRPr="00A9684B">
        <w:rPr>
          <w:rFonts w:ascii="Times New Roman" w:hAnsi="Times New Roman" w:cs="Times New Roman"/>
          <w:sz w:val="28"/>
          <w:szCs w:val="28"/>
        </w:rPr>
        <w:t xml:space="preserve"> игры.</w:t>
      </w:r>
    </w:p>
    <w:p w:rsidR="005C0CC7" w:rsidRPr="00A9684B" w:rsidRDefault="00DC1B82" w:rsidP="00B237B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Сеансы одновременной игры.</w:t>
      </w:r>
    </w:p>
    <w:p w:rsidR="00B237BB" w:rsidRPr="00A9684B" w:rsidRDefault="00B237BB" w:rsidP="00172ED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Тренировочные и консультативные партии.</w:t>
      </w:r>
    </w:p>
    <w:p w:rsidR="00DC1B82" w:rsidRPr="00A9684B" w:rsidRDefault="005C0CC7" w:rsidP="00B237B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Разбор партий.</w:t>
      </w:r>
    </w:p>
    <w:p w:rsidR="00DC1B82" w:rsidRPr="00A9684B" w:rsidRDefault="00DC1B82" w:rsidP="00B237B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Турниры с укороченным контролем времени.</w:t>
      </w:r>
    </w:p>
    <w:p w:rsidR="00DC1B82" w:rsidRPr="00A9684B" w:rsidRDefault="00B237BB" w:rsidP="001A1571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Игры в турнирах – 2</w:t>
      </w:r>
      <w:r w:rsidR="00DC1B82" w:rsidRPr="00A9684B">
        <w:rPr>
          <w:rFonts w:ascii="Times New Roman" w:hAnsi="Times New Roman" w:cs="Times New Roman"/>
          <w:sz w:val="28"/>
          <w:szCs w:val="28"/>
        </w:rPr>
        <w:t>0 часов.</w:t>
      </w:r>
    </w:p>
    <w:p w:rsidR="00D6147A" w:rsidRPr="00A9684B" w:rsidRDefault="00D6147A" w:rsidP="00D6147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957FA" w:rsidRPr="00A9684B" w:rsidRDefault="00D6147A" w:rsidP="00EF0BB8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 xml:space="preserve">ОРГАНИЗАЦИОННО-ПЕДАГОГИЧЕСКИЕ УСЛОВИЯ РЕАЛИЗАЦИИ ПРОГРАММЫ </w:t>
      </w:r>
    </w:p>
    <w:p w:rsidR="00D6147A" w:rsidRPr="00A9684B" w:rsidRDefault="00D6147A" w:rsidP="00EF0BB8">
      <w:pPr>
        <w:pStyle w:val="a3"/>
        <w:numPr>
          <w:ilvl w:val="1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D6147A" w:rsidRPr="00A9684B" w:rsidRDefault="00D6147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Программа предполагает использование следующих </w:t>
      </w:r>
      <w:r w:rsidRPr="00A9684B">
        <w:rPr>
          <w:rFonts w:ascii="Times New Roman" w:hAnsi="Times New Roman" w:cs="Times New Roman"/>
          <w:b/>
          <w:sz w:val="28"/>
          <w:szCs w:val="28"/>
        </w:rPr>
        <w:t>методик обучения</w:t>
      </w:r>
      <w:r w:rsidRPr="00A9684B">
        <w:rPr>
          <w:rFonts w:ascii="Times New Roman" w:hAnsi="Times New Roman" w:cs="Times New Roman"/>
          <w:sz w:val="28"/>
          <w:szCs w:val="28"/>
        </w:rPr>
        <w:t>:</w:t>
      </w:r>
    </w:p>
    <w:p w:rsidR="00D6147A" w:rsidRPr="00A9684B" w:rsidRDefault="00D6147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методика индивидуального обучения (обуславливает особый подход к каждому учащемуся);</w:t>
      </w:r>
    </w:p>
    <w:p w:rsidR="00D6147A" w:rsidRPr="00A9684B" w:rsidRDefault="00D6147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методика проблемного обучения (поиск самостоятельных решений в освоении теории, техники и приемов в шахматах);</w:t>
      </w:r>
    </w:p>
    <w:p w:rsidR="00D6147A" w:rsidRPr="00A9684B" w:rsidRDefault="00D6147A" w:rsidP="00D6147A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методика дифференциального обучения (предполагает разную сложность заданий по одной теме в зависимости от способностей учащихся).</w:t>
      </w:r>
    </w:p>
    <w:p w:rsidR="00D6147A" w:rsidRPr="00A9684B" w:rsidRDefault="00D6147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Основываясь на принципах систематичности и последовательности, доступности и наглядности, сознательности и активности, можно выделить следующие </w:t>
      </w:r>
      <w:r w:rsidRPr="00A9684B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A9684B">
        <w:rPr>
          <w:rFonts w:ascii="Times New Roman" w:hAnsi="Times New Roman" w:cs="Times New Roman"/>
          <w:sz w:val="28"/>
          <w:szCs w:val="28"/>
        </w:rPr>
        <w:t>:</w:t>
      </w:r>
    </w:p>
    <w:p w:rsidR="00D6147A" w:rsidRPr="00A9684B" w:rsidRDefault="00D6147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словесный – беседа, объяснение, рассказ, дискуссия, лекция;</w:t>
      </w:r>
    </w:p>
    <w:p w:rsidR="00D6147A" w:rsidRPr="00A9684B" w:rsidRDefault="00D6147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наглядный – позволяет использовать разнообразные дидактические материалы (карточки с задачами, демонстрация на магнитной доске);</w:t>
      </w:r>
    </w:p>
    <w:p w:rsidR="00D6147A" w:rsidRPr="00A9684B" w:rsidRDefault="00D6147A" w:rsidP="00D81305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игровой – предусматривает создание игровой ситуации на уроке и ее разрешение.</w:t>
      </w:r>
    </w:p>
    <w:p w:rsidR="00D6147A" w:rsidRPr="00A9684B" w:rsidRDefault="00EF0BB8" w:rsidP="00BD6A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D6147A" w:rsidRPr="00A9684B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D81305" w:rsidRPr="00A9684B" w:rsidRDefault="00D81305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Условиями для успешной реализации программы является правильное </w:t>
      </w:r>
      <w:r w:rsidRPr="00A9684B">
        <w:rPr>
          <w:rFonts w:ascii="Times New Roman" w:hAnsi="Times New Roman" w:cs="Times New Roman"/>
          <w:b/>
          <w:sz w:val="28"/>
          <w:szCs w:val="28"/>
        </w:rPr>
        <w:t>формирование групп учащихся</w:t>
      </w:r>
      <w:r w:rsidRPr="00A9684B">
        <w:rPr>
          <w:rFonts w:ascii="Times New Roman" w:hAnsi="Times New Roman" w:cs="Times New Roman"/>
          <w:sz w:val="28"/>
          <w:szCs w:val="28"/>
        </w:rPr>
        <w:t xml:space="preserve"> с учетом физиологических, психологических и возрастных особенностей, а также </w:t>
      </w:r>
      <w:r w:rsidRPr="00A9684B">
        <w:rPr>
          <w:rFonts w:ascii="Times New Roman" w:hAnsi="Times New Roman" w:cs="Times New Roman"/>
          <w:b/>
          <w:sz w:val="28"/>
          <w:szCs w:val="28"/>
        </w:rPr>
        <w:t xml:space="preserve">квалификация педагога </w:t>
      </w:r>
      <w:r w:rsidRPr="00A9684B">
        <w:rPr>
          <w:rFonts w:ascii="Times New Roman" w:hAnsi="Times New Roman" w:cs="Times New Roman"/>
          <w:sz w:val="28"/>
          <w:szCs w:val="28"/>
        </w:rPr>
        <w:t xml:space="preserve">и соответствующий </w:t>
      </w:r>
      <w:r w:rsidRPr="00A9684B">
        <w:rPr>
          <w:rFonts w:ascii="Times New Roman" w:hAnsi="Times New Roman" w:cs="Times New Roman"/>
          <w:b/>
          <w:sz w:val="28"/>
          <w:szCs w:val="28"/>
        </w:rPr>
        <w:t>уровень материально-технического обеспечения.</w:t>
      </w:r>
    </w:p>
    <w:p w:rsidR="00D81305" w:rsidRPr="00A9684B" w:rsidRDefault="00D81305" w:rsidP="006B5A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Место и оборудование для занятий</w:t>
      </w:r>
    </w:p>
    <w:p w:rsidR="00D81305" w:rsidRPr="00A9684B" w:rsidRDefault="00D81305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</w:t>
      </w:r>
      <w:r w:rsidR="00F74007" w:rsidRPr="00A9684B">
        <w:rPr>
          <w:rFonts w:ascii="Times New Roman" w:hAnsi="Times New Roman" w:cs="Times New Roman"/>
          <w:sz w:val="28"/>
          <w:szCs w:val="28"/>
        </w:rPr>
        <w:t xml:space="preserve"> светлое помещение </w:t>
      </w:r>
      <w:r w:rsidR="0090675F">
        <w:rPr>
          <w:rFonts w:ascii="Times New Roman" w:hAnsi="Times New Roman" w:cs="Times New Roman"/>
          <w:sz w:val="28"/>
          <w:szCs w:val="28"/>
        </w:rPr>
        <w:t>с большими окнами;</w:t>
      </w:r>
    </w:p>
    <w:p w:rsidR="00D81305" w:rsidRPr="00A9684B" w:rsidRDefault="00D81305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наличие дополнительного</w:t>
      </w:r>
      <w:r w:rsidR="0090675F">
        <w:rPr>
          <w:rFonts w:ascii="Times New Roman" w:hAnsi="Times New Roman" w:cs="Times New Roman"/>
          <w:sz w:val="28"/>
          <w:szCs w:val="28"/>
        </w:rPr>
        <w:t xml:space="preserve"> освещения для вечерних занятий;</w:t>
      </w:r>
    </w:p>
    <w:p w:rsidR="00D81305" w:rsidRPr="00A9684B" w:rsidRDefault="0090675F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удобные столы и стулья;</w:t>
      </w:r>
    </w:p>
    <w:p w:rsidR="00D81305" w:rsidRPr="00A9684B" w:rsidRDefault="00F74007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- </w:t>
      </w:r>
      <w:r w:rsidR="0090675F">
        <w:rPr>
          <w:rFonts w:ascii="Times New Roman" w:hAnsi="Times New Roman" w:cs="Times New Roman"/>
          <w:sz w:val="28"/>
          <w:szCs w:val="28"/>
        </w:rPr>
        <w:t>компьютер, проектор;</w:t>
      </w:r>
    </w:p>
    <w:p w:rsidR="00D81305" w:rsidRPr="00A9684B" w:rsidRDefault="00D81305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lastRenderedPageBreak/>
        <w:t>- шкаф для хранени</w:t>
      </w:r>
      <w:r w:rsidR="0090675F">
        <w:rPr>
          <w:rFonts w:ascii="Times New Roman" w:hAnsi="Times New Roman" w:cs="Times New Roman"/>
          <w:sz w:val="28"/>
          <w:szCs w:val="28"/>
        </w:rPr>
        <w:t>я шахмат, часов, книг и бланков;</w:t>
      </w:r>
    </w:p>
    <w:p w:rsidR="00D81305" w:rsidRPr="00A9684B" w:rsidRDefault="00D81305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д</w:t>
      </w:r>
      <w:r w:rsidR="0090675F">
        <w:rPr>
          <w:rFonts w:ascii="Times New Roman" w:hAnsi="Times New Roman" w:cs="Times New Roman"/>
          <w:sz w:val="28"/>
          <w:szCs w:val="28"/>
        </w:rPr>
        <w:t>емонстрационная шахматная доска;</w:t>
      </w:r>
    </w:p>
    <w:p w:rsidR="00D81305" w:rsidRPr="00A9684B" w:rsidRDefault="0090675F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шахматы и доски;</w:t>
      </w:r>
    </w:p>
    <w:p w:rsidR="00D6147A" w:rsidRPr="00A9684B" w:rsidRDefault="00D81305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шахматные часы</w:t>
      </w:r>
      <w:r w:rsidR="00F74007" w:rsidRPr="00A9684B">
        <w:rPr>
          <w:rFonts w:ascii="Times New Roman" w:hAnsi="Times New Roman" w:cs="Times New Roman"/>
          <w:sz w:val="28"/>
          <w:szCs w:val="28"/>
        </w:rPr>
        <w:t>.</w:t>
      </w:r>
    </w:p>
    <w:p w:rsidR="001B246A" w:rsidRPr="00A9684B" w:rsidRDefault="00172EDC" w:rsidP="006B5A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Для занятий от преподавателя требуются:</w:t>
      </w:r>
    </w:p>
    <w:p w:rsidR="001B246A" w:rsidRPr="00A9684B" w:rsidRDefault="001B246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библиотека необходимой литературы, шахматные справоч</w:t>
      </w:r>
      <w:r w:rsidR="0090675F">
        <w:rPr>
          <w:rFonts w:ascii="Times New Roman" w:hAnsi="Times New Roman" w:cs="Times New Roman"/>
          <w:sz w:val="28"/>
          <w:szCs w:val="28"/>
        </w:rPr>
        <w:t>ники и книги;</w:t>
      </w:r>
    </w:p>
    <w:p w:rsidR="001B246A" w:rsidRPr="00A9684B" w:rsidRDefault="0090675F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наглядная агитация;</w:t>
      </w:r>
    </w:p>
    <w:p w:rsidR="001B246A" w:rsidRPr="00A9684B" w:rsidRDefault="0090675F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бланки для записи партий;</w:t>
      </w:r>
    </w:p>
    <w:p w:rsidR="001B246A" w:rsidRPr="00A9684B" w:rsidRDefault="0090288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турнирные таблицы.</w:t>
      </w:r>
    </w:p>
    <w:p w:rsidR="001B246A" w:rsidRPr="00A9684B" w:rsidRDefault="001B246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Для реализации программы от учащегося необходимо следующее </w:t>
      </w:r>
      <w:r w:rsidRPr="00A9684B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Pr="00A9684B">
        <w:rPr>
          <w:rFonts w:ascii="Times New Roman" w:hAnsi="Times New Roman" w:cs="Times New Roman"/>
          <w:sz w:val="28"/>
          <w:szCs w:val="28"/>
        </w:rPr>
        <w:t>:</w:t>
      </w:r>
    </w:p>
    <w:p w:rsidR="001B246A" w:rsidRPr="00A9684B" w:rsidRDefault="0090675F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чистая тетрадь в клеточку;</w:t>
      </w:r>
    </w:p>
    <w:p w:rsidR="001B246A" w:rsidRPr="00A9684B" w:rsidRDefault="001B246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р</w:t>
      </w:r>
      <w:r w:rsidR="0090675F">
        <w:rPr>
          <w:rFonts w:ascii="Times New Roman" w:hAnsi="Times New Roman" w:cs="Times New Roman"/>
          <w:sz w:val="28"/>
          <w:szCs w:val="28"/>
        </w:rPr>
        <w:t>учка, карандаш;</w:t>
      </w:r>
    </w:p>
    <w:p w:rsidR="001B246A" w:rsidRPr="00A9684B" w:rsidRDefault="001B246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шахматы (для дом</w:t>
      </w:r>
      <w:r w:rsidR="006B5AC5" w:rsidRPr="00A9684B">
        <w:rPr>
          <w:rFonts w:ascii="Times New Roman" w:hAnsi="Times New Roman" w:cs="Times New Roman"/>
          <w:sz w:val="28"/>
          <w:szCs w:val="28"/>
        </w:rPr>
        <w:t>ашних самостоятельных занятий).</w:t>
      </w:r>
    </w:p>
    <w:p w:rsidR="00D6147A" w:rsidRPr="00A9684B" w:rsidRDefault="00EF0BB8" w:rsidP="0090288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D6147A" w:rsidRPr="00A9684B">
        <w:rPr>
          <w:rFonts w:ascii="Times New Roman" w:hAnsi="Times New Roman" w:cs="Times New Roman"/>
          <w:b/>
          <w:sz w:val="28"/>
          <w:szCs w:val="28"/>
        </w:rPr>
        <w:t>Формы и виды контроля</w:t>
      </w:r>
    </w:p>
    <w:p w:rsidR="00D81305" w:rsidRPr="00A9684B" w:rsidRDefault="00D81305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В процессе практической работы используются следующие способы отслеживания результатов:</w:t>
      </w:r>
    </w:p>
    <w:p w:rsidR="00D81305" w:rsidRPr="00A9684B" w:rsidRDefault="00D81305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просмотр</w:t>
      </w:r>
      <w:r w:rsidR="0090675F">
        <w:rPr>
          <w:rFonts w:ascii="Times New Roman" w:hAnsi="Times New Roman" w:cs="Times New Roman"/>
          <w:sz w:val="28"/>
          <w:szCs w:val="28"/>
        </w:rPr>
        <w:t xml:space="preserve"> и исправление ошибок педагогом;</w:t>
      </w:r>
    </w:p>
    <w:p w:rsidR="00D81305" w:rsidRPr="00A9684B" w:rsidRDefault="00D81305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оценка качества выполненного задани</w:t>
      </w:r>
      <w:r w:rsidR="0090675F">
        <w:rPr>
          <w:rFonts w:ascii="Times New Roman" w:hAnsi="Times New Roman" w:cs="Times New Roman"/>
          <w:sz w:val="28"/>
          <w:szCs w:val="28"/>
        </w:rPr>
        <w:t>я;</w:t>
      </w:r>
    </w:p>
    <w:p w:rsidR="00D81305" w:rsidRPr="00A9684B" w:rsidRDefault="00D81305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участие и занятые места в турнирах.</w:t>
      </w:r>
    </w:p>
    <w:p w:rsidR="00D81305" w:rsidRPr="00A9684B" w:rsidRDefault="00EF0BB8" w:rsidP="0090288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="00D81305" w:rsidRPr="00A9684B">
        <w:rPr>
          <w:rFonts w:ascii="Times New Roman" w:hAnsi="Times New Roman" w:cs="Times New Roman"/>
          <w:b/>
          <w:sz w:val="28"/>
          <w:szCs w:val="28"/>
        </w:rPr>
        <w:t>Оценка деятельности</w:t>
      </w:r>
    </w:p>
    <w:p w:rsidR="00D81305" w:rsidRPr="00A9684B" w:rsidRDefault="00D81305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похвала и поощрение – положительные вербальные подкрепления способствуют выработке интереса к шахматам в</w:t>
      </w:r>
      <w:r w:rsidR="0090288A" w:rsidRPr="00A9684B">
        <w:rPr>
          <w:rFonts w:ascii="Times New Roman" w:hAnsi="Times New Roman" w:cs="Times New Roman"/>
          <w:sz w:val="28"/>
          <w:szCs w:val="28"/>
        </w:rPr>
        <w:t xml:space="preserve"> целом;</w:t>
      </w:r>
    </w:p>
    <w:p w:rsidR="00D81305" w:rsidRPr="00A9684B" w:rsidRDefault="00D81305" w:rsidP="00D813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личные и командные турниры и соревнования являются ведущим способом оценки спортивной деятельности как таковой.</w:t>
      </w:r>
    </w:p>
    <w:p w:rsidR="00D81305" w:rsidRPr="00A9684B" w:rsidRDefault="00EF0BB8" w:rsidP="00D813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="00D81305" w:rsidRPr="00A9684B">
        <w:rPr>
          <w:rFonts w:ascii="Times New Roman" w:hAnsi="Times New Roman" w:cs="Times New Roman"/>
          <w:b/>
          <w:sz w:val="28"/>
          <w:szCs w:val="28"/>
        </w:rPr>
        <w:t>Методы диагностики</w:t>
      </w:r>
    </w:p>
    <w:p w:rsidR="00D81305" w:rsidRPr="00A9684B" w:rsidRDefault="00D81305" w:rsidP="00D813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результатов на разных этапах изучения программы</w:t>
      </w:r>
    </w:p>
    <w:p w:rsidR="00D81305" w:rsidRPr="00A9684B" w:rsidRDefault="00D81305" w:rsidP="00D81305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Поскольку шахматы по своей природе являются игрой с конечным и совершенно определенным результатом (выигрыш, проигрыш, ничья), основным критерием результативности и освоения материала является успешная игра.</w:t>
      </w:r>
    </w:p>
    <w:p w:rsidR="00D81305" w:rsidRPr="00A9684B" w:rsidRDefault="00D81305" w:rsidP="006B5A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Методы диагностики результатов:</w:t>
      </w:r>
    </w:p>
    <w:p w:rsidR="00D81305" w:rsidRPr="00A9684B" w:rsidRDefault="00D81305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разбор партий учащихся (не имеет количественных критериев, но может показать уровень усвоения любого раздела программы любым воспитанником, так как демонстрирует общий уровень понимания игры);</w:t>
      </w:r>
    </w:p>
    <w:p w:rsidR="00D81305" w:rsidRPr="00A9684B" w:rsidRDefault="00D81305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зачеты по эндшпильной технике;</w:t>
      </w:r>
    </w:p>
    <w:p w:rsidR="00D81305" w:rsidRPr="00A9684B" w:rsidRDefault="00D81305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турниры по техническим позициям эндшпильного типа или этюдным позициям;</w:t>
      </w:r>
    </w:p>
    <w:p w:rsidR="00D6147A" w:rsidRPr="00A9684B" w:rsidRDefault="00D81305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конкурс «угадай х</w:t>
      </w:r>
      <w:r w:rsidR="00F74007" w:rsidRPr="00A9684B">
        <w:rPr>
          <w:rFonts w:ascii="Times New Roman" w:hAnsi="Times New Roman" w:cs="Times New Roman"/>
          <w:sz w:val="28"/>
          <w:szCs w:val="28"/>
        </w:rPr>
        <w:t>од».</w:t>
      </w:r>
    </w:p>
    <w:p w:rsidR="002957FA" w:rsidRPr="00A9684B" w:rsidRDefault="002957F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На начальном этапе преобладает </w:t>
      </w:r>
      <w:r w:rsidRPr="00A9684B">
        <w:rPr>
          <w:rFonts w:ascii="Times New Roman" w:hAnsi="Times New Roman" w:cs="Times New Roman"/>
          <w:b/>
          <w:sz w:val="28"/>
          <w:szCs w:val="28"/>
        </w:rPr>
        <w:t>репродуктивный метод</w:t>
      </w:r>
      <w:r w:rsidRPr="00A9684B">
        <w:rPr>
          <w:rFonts w:ascii="Times New Roman" w:hAnsi="Times New Roman" w:cs="Times New Roman"/>
          <w:sz w:val="28"/>
          <w:szCs w:val="28"/>
        </w:rPr>
        <w:t>. Он пр</w:t>
      </w:r>
      <w:r w:rsidR="00BD6A16" w:rsidRPr="00A9684B">
        <w:rPr>
          <w:rFonts w:ascii="Times New Roman" w:hAnsi="Times New Roman" w:cs="Times New Roman"/>
          <w:sz w:val="28"/>
          <w:szCs w:val="28"/>
        </w:rPr>
        <w:t>и</w:t>
      </w:r>
      <w:r w:rsidR="00F74007" w:rsidRPr="00A9684B">
        <w:rPr>
          <w:rFonts w:ascii="Times New Roman" w:hAnsi="Times New Roman" w:cs="Times New Roman"/>
          <w:sz w:val="28"/>
          <w:szCs w:val="28"/>
        </w:rPr>
        <w:t>меняется при обучении детей</w:t>
      </w:r>
    </w:p>
    <w:p w:rsidR="002957FA" w:rsidRPr="00A9684B" w:rsidRDefault="002957F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- правилам игры,</w:t>
      </w:r>
    </w:p>
    <w:p w:rsidR="002957FA" w:rsidRPr="00A9684B" w:rsidRDefault="002957F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lastRenderedPageBreak/>
        <w:t>- элементарной технике реализации перевеса.</w:t>
      </w:r>
    </w:p>
    <w:p w:rsidR="002957FA" w:rsidRPr="00A9684B" w:rsidRDefault="002957FA" w:rsidP="006B5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В первом случае объясняются правила игры, во втором – алгоритмы выигрыша в эндшпилях. </w:t>
      </w:r>
    </w:p>
    <w:p w:rsidR="002957FA" w:rsidRPr="00A9684B" w:rsidRDefault="002957FA" w:rsidP="002957FA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В дальнейшем репродуктивный метод резко теряет свою значимость, так как он практически неприменим для изучения более сложных вопросов. Во время игры и при решении задач необходимо</w:t>
      </w:r>
      <w:r w:rsidR="00E47DDD" w:rsidRPr="00A9684B">
        <w:rPr>
          <w:rFonts w:ascii="Times New Roman" w:hAnsi="Times New Roman" w:cs="Times New Roman"/>
          <w:sz w:val="28"/>
          <w:szCs w:val="28"/>
        </w:rPr>
        <w:t xml:space="preserve"> постоянно учитывать конкретные способности позиции, что не позволяет играть по жесткой схеме.</w:t>
      </w:r>
    </w:p>
    <w:p w:rsidR="00CE0A94" w:rsidRPr="00A9684B" w:rsidRDefault="00CE0A94" w:rsidP="002957FA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Большое значение приобретают общие принципы ведения игры на различных этапах шахматной партии, но их конкретная реализация является объектом творчества учащегося. Основным методом становится </w:t>
      </w:r>
      <w:r w:rsidRPr="00A9684B">
        <w:rPr>
          <w:rFonts w:ascii="Times New Roman" w:hAnsi="Times New Roman" w:cs="Times New Roman"/>
          <w:b/>
          <w:sz w:val="28"/>
          <w:szCs w:val="28"/>
        </w:rPr>
        <w:t>продуктивный</w:t>
      </w:r>
      <w:r w:rsidRPr="00A9684B">
        <w:rPr>
          <w:rFonts w:ascii="Times New Roman" w:hAnsi="Times New Roman" w:cs="Times New Roman"/>
          <w:sz w:val="28"/>
          <w:szCs w:val="28"/>
        </w:rPr>
        <w:t>. Для того, чтобы реализовать на доске свой замысел, учащийся должен овладеть тактическим арсеналом шахмат.</w:t>
      </w:r>
    </w:p>
    <w:p w:rsidR="00CE0A94" w:rsidRPr="00A9684B" w:rsidRDefault="00CE0A94" w:rsidP="002957FA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Происходит формирование следующего алгоритма мышления: анализ позиции – мотив – идея – расчет – ход.</w:t>
      </w:r>
    </w:p>
    <w:p w:rsidR="00CE0A94" w:rsidRPr="00A9684B" w:rsidRDefault="00CE0A94" w:rsidP="002957FA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Продуктивный метод играет большую роль и в дальнейшем при изучении детьми дебютов и основ позиционной игры, особенно – типовых позиций миттельшпиля и эндшпиля.</w:t>
      </w:r>
    </w:p>
    <w:p w:rsidR="00E47DDD" w:rsidRPr="00A9684B" w:rsidRDefault="00CE0A94" w:rsidP="002957FA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При изучении дебютной теории основным методом является научно-поисковый. </w:t>
      </w:r>
      <w:r w:rsidR="002961A3" w:rsidRPr="00A9684B">
        <w:rPr>
          <w:rFonts w:ascii="Times New Roman" w:hAnsi="Times New Roman" w:cs="Times New Roman"/>
          <w:sz w:val="28"/>
          <w:szCs w:val="28"/>
        </w:rPr>
        <w:t>Практика показывает, что наиболее эффективным изучение дебютной теории становится в том случае, если большую часть работы ребенок проделывает самостоятельно. Естественно, что сразу добиться этого невозможно. Проведение тематических турниров по различным дебютам и разбор партий позволяют научить школьника основным способам изучения начала шахматной партии.</w:t>
      </w:r>
    </w:p>
    <w:p w:rsidR="002961A3" w:rsidRPr="00A9684B" w:rsidRDefault="002961A3" w:rsidP="002957FA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 xml:space="preserve">И, наконец, </w:t>
      </w:r>
      <w:r w:rsidRPr="00A9684B">
        <w:rPr>
          <w:rFonts w:ascii="Times New Roman" w:hAnsi="Times New Roman" w:cs="Times New Roman"/>
          <w:b/>
          <w:sz w:val="28"/>
          <w:szCs w:val="28"/>
        </w:rPr>
        <w:t>метод проблемного обучения</w:t>
      </w:r>
      <w:r w:rsidRPr="00A9684B">
        <w:rPr>
          <w:rFonts w:ascii="Times New Roman" w:hAnsi="Times New Roman" w:cs="Times New Roman"/>
          <w:sz w:val="28"/>
          <w:szCs w:val="28"/>
        </w:rPr>
        <w:t xml:space="preserve"> используется на всех этапах программы, особенно при рассмотрении </w:t>
      </w:r>
      <w:r w:rsidR="00FF6EEE" w:rsidRPr="00A9684B">
        <w:rPr>
          <w:rFonts w:ascii="Times New Roman" w:hAnsi="Times New Roman" w:cs="Times New Roman"/>
          <w:sz w:val="28"/>
          <w:szCs w:val="28"/>
        </w:rPr>
        <w:t>различий между отдельными школами игры. Дело в том, что, с точки зрения разных направлений шахматной мысли, один и тот же ход, план, дебютная система могут быть одновременно правильными и неправильными, хорошими и плохими. Разбор партий мастеров различных направлений, творческое их осмысление помогает ребенку выработать свой собственный подход к игре, отказаться от ложных ценностей, порой</w:t>
      </w:r>
      <w:r w:rsidR="0090288A" w:rsidRPr="00A9684B">
        <w:rPr>
          <w:rFonts w:ascii="Times New Roman" w:hAnsi="Times New Roman" w:cs="Times New Roman"/>
          <w:sz w:val="28"/>
          <w:szCs w:val="28"/>
        </w:rPr>
        <w:t>,</w:t>
      </w:r>
      <w:r w:rsidR="00FF6EEE" w:rsidRPr="00A9684B">
        <w:rPr>
          <w:rFonts w:ascii="Times New Roman" w:hAnsi="Times New Roman" w:cs="Times New Roman"/>
          <w:sz w:val="28"/>
          <w:szCs w:val="28"/>
        </w:rPr>
        <w:t xml:space="preserve"> переступить через себя и понять, что незыблемых законов в игре нет, а есть творчество, есть прекрасный мир идей.</w:t>
      </w:r>
    </w:p>
    <w:p w:rsidR="00327D7E" w:rsidRPr="00EF0BB8" w:rsidRDefault="00327D7E" w:rsidP="00EF0BB8">
      <w:pPr>
        <w:pStyle w:val="a3"/>
        <w:numPr>
          <w:ilvl w:val="1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BB8">
        <w:rPr>
          <w:rFonts w:ascii="Times New Roman" w:hAnsi="Times New Roman" w:cs="Times New Roman"/>
          <w:b/>
          <w:sz w:val="28"/>
          <w:szCs w:val="28"/>
        </w:rPr>
        <w:t>Методы коррекции</w:t>
      </w:r>
    </w:p>
    <w:p w:rsidR="00327D7E" w:rsidRPr="00A9684B" w:rsidRDefault="00327D7E" w:rsidP="002957FA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Учитывая, что становление ряда личностных характеристик ребенка происходит в спортивных шахматных состязаниях, за основу метода коррекции было принято формирование у воспитанника адекватного отношения к поражению. Ведь проигранная партия может восприниматься юным шахматистом по-разному в зависимости от ситуации и вызывать различную реакцию.</w:t>
      </w:r>
    </w:p>
    <w:p w:rsidR="00FF5B0B" w:rsidRPr="00A9684B" w:rsidRDefault="00327D7E" w:rsidP="002957FA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lastRenderedPageBreak/>
        <w:t>Методы коррекции обучения шахматной игре придуманы уже давно, удачно опробованы и представлены в таблице.</w:t>
      </w:r>
    </w:p>
    <w:tbl>
      <w:tblPr>
        <w:tblW w:w="9634" w:type="dxa"/>
        <w:tblLook w:val="04A0"/>
      </w:tblPr>
      <w:tblGrid>
        <w:gridCol w:w="3560"/>
        <w:gridCol w:w="6074"/>
      </w:tblGrid>
      <w:tr w:rsidR="00D47FED" w:rsidRPr="00A9684B" w:rsidTr="00772AF1">
        <w:trPr>
          <w:trHeight w:val="36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FED" w:rsidRPr="00A9684B" w:rsidRDefault="00D47FED" w:rsidP="00D4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ED" w:rsidRPr="00A9684B" w:rsidRDefault="00D47FED" w:rsidP="00D4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коррекции</w:t>
            </w:r>
          </w:p>
        </w:tc>
      </w:tr>
      <w:tr w:rsidR="00D47FED" w:rsidRPr="00A9684B" w:rsidTr="00772AF1">
        <w:trPr>
          <w:trHeight w:val="18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ED" w:rsidRPr="00A9684B" w:rsidRDefault="00D47FED" w:rsidP="00D4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Ребенок нерешителен, подолгу думает над ходом, боясь допустить ошибку, и, как следствие, попадает в цейтнот.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ED" w:rsidRPr="00A9684B" w:rsidRDefault="00D47FED" w:rsidP="00D4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 играет тренировочные партии, в которых тренер обращает внимание не на результат, а на время, затраченное на обдумывание хода.</w:t>
            </w:r>
          </w:p>
        </w:tc>
      </w:tr>
      <w:tr w:rsidR="00D47FED" w:rsidRPr="00A9684B" w:rsidTr="00772AF1">
        <w:trPr>
          <w:trHeight w:val="21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ED" w:rsidRPr="00A9684B" w:rsidRDefault="00D47FED" w:rsidP="00D4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Юный шахматист играет слишком осторожно и пассивно.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ED" w:rsidRPr="00A9684B" w:rsidRDefault="00D47FED" w:rsidP="00D4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Учащемуся дается возможность сыграть в турнире с более слабыми соперниками (при этом результаты турнира не будут иметь для ребенка отрицательных последствий даже при большом числе поражений).</w:t>
            </w:r>
          </w:p>
        </w:tc>
      </w:tr>
      <w:tr w:rsidR="00D47FED" w:rsidRPr="00A9684B" w:rsidTr="00772AF1">
        <w:trPr>
          <w:trHeight w:val="21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ED" w:rsidRPr="00A9684B" w:rsidRDefault="00D47FED" w:rsidP="00D4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Обучающийся допускает грубые ошибки от переутомления в конце игры.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ED" w:rsidRPr="00A9684B" w:rsidRDefault="00D47FED" w:rsidP="00D4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с воспитанником вырабатывается соответству</w:t>
            </w:r>
            <w:r w:rsidR="00772AF1"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ющий его возможностям ритм игры</w:t>
            </w:r>
            <w:r w:rsidRPr="00A96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Обозначается возможное время для отдыха во время партии (например, когда над ходом думает соперник).</w:t>
            </w:r>
          </w:p>
        </w:tc>
      </w:tr>
    </w:tbl>
    <w:p w:rsidR="00C11664" w:rsidRPr="00A9684B" w:rsidRDefault="00C11664" w:rsidP="00295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6899" w:rsidRPr="00A9684B" w:rsidRDefault="00266899" w:rsidP="002957FA">
      <w:p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Естественно, эта таблица не может, да и не должна рассматривать все возможные проблемы детей. Она просто характеризует метод принижения роли спорта в шахматах (пусть в ущерб качеству игры на каком-то этапе) для выработки новых качеств в ребенке, которые потом обеспечат его шахматный рост и создание более комфортных условий для занятий.</w:t>
      </w:r>
    </w:p>
    <w:p w:rsidR="004C366D" w:rsidRPr="00A9684B" w:rsidRDefault="004C366D" w:rsidP="00811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EF0BB8">
        <w:rPr>
          <w:rFonts w:ascii="Times New Roman" w:hAnsi="Times New Roman" w:cs="Times New Roman"/>
          <w:b/>
          <w:sz w:val="28"/>
          <w:szCs w:val="28"/>
        </w:rPr>
        <w:t>, используемой при написании программы</w:t>
      </w:r>
    </w:p>
    <w:p w:rsidR="004C366D" w:rsidRPr="00A9684B" w:rsidRDefault="00811733" w:rsidP="00811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Основная (для учащихся)</w:t>
      </w:r>
    </w:p>
    <w:p w:rsidR="004C366D" w:rsidRPr="00A9684B" w:rsidRDefault="004C366D" w:rsidP="004C366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Д. Давлетов, В. Костров, «Шахматы для детей и родителей», СПб, «Книжный мир», 1996 г.</w:t>
      </w:r>
    </w:p>
    <w:p w:rsidR="004C366D" w:rsidRPr="00A9684B" w:rsidRDefault="004C366D" w:rsidP="004C366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В. Костров, Н. Яковлев, «Шахматы для детей и родителей», СПб, 1997 г. Для шахматистов 2-3 разряда.</w:t>
      </w:r>
    </w:p>
    <w:p w:rsidR="004C366D" w:rsidRPr="00A9684B" w:rsidRDefault="004C366D" w:rsidP="004C366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В. Костров, Рожков, «100 шахматных заданий (мат в 1 ход)», СПб, 1996 г.</w:t>
      </w:r>
    </w:p>
    <w:p w:rsidR="004C366D" w:rsidRPr="00A9684B" w:rsidRDefault="00BC3830" w:rsidP="004C366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В. Костров, Рожков, «100 шахматных заданий (мат в 2 хода)», Спб, 1997 г.</w:t>
      </w:r>
    </w:p>
    <w:p w:rsidR="00BC3830" w:rsidRPr="00A9684B" w:rsidRDefault="00BC3830" w:rsidP="004C366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Д.Давлетов, В. Костров, «Эта книга научит играть в шахматы детей и родителей», СПб, «Ювента», 2001 г.</w:t>
      </w:r>
    </w:p>
    <w:p w:rsidR="007622CD" w:rsidRPr="00A9684B" w:rsidRDefault="007622CD" w:rsidP="007622C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Д. Давлетов, В. Костров, «626 шахматных задач. Решебник», СПб, «Литера», 2003 г.</w:t>
      </w:r>
    </w:p>
    <w:p w:rsidR="00BC3830" w:rsidRPr="00A9684B" w:rsidRDefault="007622CD" w:rsidP="004C366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Д.Давлетов, В. Костров, «Уроки шахмат», М., «Астрель», 2006 г.</w:t>
      </w:r>
    </w:p>
    <w:p w:rsidR="007622CD" w:rsidRPr="00A9684B" w:rsidRDefault="007622CD" w:rsidP="004C366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lastRenderedPageBreak/>
        <w:t>В. Барский, «Карвин в Шахматном лесу», М., ООО «Дайв», 2008 г.</w:t>
      </w:r>
    </w:p>
    <w:p w:rsidR="007622CD" w:rsidRPr="00A9684B" w:rsidRDefault="007622CD" w:rsidP="0076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22CD" w:rsidRPr="00A9684B" w:rsidRDefault="007622CD" w:rsidP="00811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4B">
        <w:rPr>
          <w:rFonts w:ascii="Times New Roman" w:hAnsi="Times New Roman" w:cs="Times New Roman"/>
          <w:b/>
          <w:sz w:val="28"/>
          <w:szCs w:val="28"/>
        </w:rPr>
        <w:t>Дополнительная (для учителя)</w:t>
      </w:r>
    </w:p>
    <w:p w:rsidR="007622CD" w:rsidRPr="00A9684B" w:rsidRDefault="007622CD" w:rsidP="007622C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Алехин А.А. На пути к высшим шахматным достижениям. – М.: ФиС, 1991.</w:t>
      </w:r>
    </w:p>
    <w:p w:rsidR="007622CD" w:rsidRPr="00A9684B" w:rsidRDefault="007622CD" w:rsidP="007622C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Голенищев В. Программа подготовки юных шахматистов 3-4-го разряда. – М.: Изд-во Всероссийского шахматного клуба, 1969.</w:t>
      </w:r>
    </w:p>
    <w:p w:rsidR="007622CD" w:rsidRPr="00A9684B" w:rsidRDefault="007622CD" w:rsidP="007622C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В. Костров, «Занимательные шахматы. Нескучный учебник.», СПб, «Тригон», 1997.</w:t>
      </w:r>
    </w:p>
    <w:p w:rsidR="007622CD" w:rsidRPr="00A9684B" w:rsidRDefault="008718A6" w:rsidP="007622C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Голенищев В. Программа подготовки юных шахматистов 1-го разряда. – М.: Изд-во Всероссийского шахматного клуба, 1974.</w:t>
      </w:r>
    </w:p>
    <w:p w:rsidR="008718A6" w:rsidRPr="00A9684B" w:rsidRDefault="008718A6" w:rsidP="008718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Голенищев В. Программа подготовки юных шахматистов 2-го разряда. – М.: Изд-во Всероссийского шахматного клуба, 1971.</w:t>
      </w:r>
    </w:p>
    <w:p w:rsidR="008718A6" w:rsidRPr="00A9684B" w:rsidRDefault="008718A6" w:rsidP="008718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Капабланка Х.Р. Учебник шахматной игры, - Минск: МП Бесядзь, 1997.</w:t>
      </w:r>
    </w:p>
    <w:p w:rsidR="008718A6" w:rsidRPr="00A9684B" w:rsidRDefault="008718A6" w:rsidP="008718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Котов А.А. Шахматное наследие Алехина. – М,</w:t>
      </w:r>
      <w:r w:rsidR="00E83227" w:rsidRPr="00A9684B">
        <w:rPr>
          <w:rFonts w:ascii="Times New Roman" w:hAnsi="Times New Roman" w:cs="Times New Roman"/>
          <w:sz w:val="28"/>
          <w:szCs w:val="28"/>
        </w:rPr>
        <w:t>: ФиС, 1982.</w:t>
      </w:r>
    </w:p>
    <w:p w:rsidR="00E83227" w:rsidRPr="00A9684B" w:rsidRDefault="00E83227" w:rsidP="008718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Ласкер Э. Учебник шахматной игры. – М,, 1980.</w:t>
      </w:r>
    </w:p>
    <w:p w:rsidR="00E83227" w:rsidRPr="00A9684B" w:rsidRDefault="00E83227" w:rsidP="008718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Лисицин Г.М. Стратегия и тактика шахматного искусства. – Л.: Лениздат, 1953.</w:t>
      </w:r>
    </w:p>
    <w:p w:rsidR="00E83227" w:rsidRPr="00A9684B" w:rsidRDefault="00E83227" w:rsidP="008718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Нейштадт Я.И. По следам дебютных катастроф. – М.: ФиС, 1979.</w:t>
      </w:r>
    </w:p>
    <w:p w:rsidR="00E83227" w:rsidRPr="00A9684B" w:rsidRDefault="00E83227" w:rsidP="008718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Портиш Л., Шаркози Б. 600 окончаний. – М., 1979.</w:t>
      </w:r>
    </w:p>
    <w:p w:rsidR="00E83227" w:rsidRPr="00A9684B" w:rsidRDefault="00E83227" w:rsidP="008718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84B">
        <w:rPr>
          <w:rFonts w:ascii="Times New Roman" w:hAnsi="Times New Roman" w:cs="Times New Roman"/>
          <w:sz w:val="28"/>
          <w:szCs w:val="28"/>
        </w:rPr>
        <w:t>Теория и практика  шахматной игры. Под ред. Я.Б.Эстрина. – М.:  Высшая школа, 1984.</w:t>
      </w:r>
    </w:p>
    <w:sectPr w:rsidR="00E83227" w:rsidRPr="00A9684B" w:rsidSect="00A73254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B93" w:rsidRDefault="00784B93" w:rsidP="00307A40">
      <w:pPr>
        <w:spacing w:after="0" w:line="240" w:lineRule="auto"/>
      </w:pPr>
      <w:r>
        <w:separator/>
      </w:r>
    </w:p>
  </w:endnote>
  <w:endnote w:type="continuationSeparator" w:id="1">
    <w:p w:rsidR="00784B93" w:rsidRDefault="00784B93" w:rsidP="0030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4904232"/>
      <w:docPartObj>
        <w:docPartGallery w:val="Page Numbers (Bottom of Page)"/>
        <w:docPartUnique/>
      </w:docPartObj>
    </w:sdtPr>
    <w:sdtContent>
      <w:p w:rsidR="00EF0BB8" w:rsidRDefault="00B25F8F">
        <w:pPr>
          <w:pStyle w:val="af1"/>
          <w:jc w:val="center"/>
        </w:pPr>
        <w:fldSimple w:instr=" PAGE   \* MERGEFORMAT ">
          <w:r w:rsidR="00280C18">
            <w:rPr>
              <w:noProof/>
            </w:rPr>
            <w:t>14</w:t>
          </w:r>
        </w:fldSimple>
      </w:p>
    </w:sdtContent>
  </w:sdt>
  <w:p w:rsidR="00EF0BB8" w:rsidRDefault="00EF0BB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B93" w:rsidRDefault="00784B93" w:rsidP="00307A40">
      <w:pPr>
        <w:spacing w:after="0" w:line="240" w:lineRule="auto"/>
      </w:pPr>
      <w:r>
        <w:separator/>
      </w:r>
    </w:p>
  </w:footnote>
  <w:footnote w:type="continuationSeparator" w:id="1">
    <w:p w:rsidR="00784B93" w:rsidRDefault="00784B93" w:rsidP="00307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690"/>
    <w:multiLevelType w:val="multilevel"/>
    <w:tmpl w:val="87429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5E1C0B"/>
    <w:multiLevelType w:val="hybridMultilevel"/>
    <w:tmpl w:val="D400A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10686"/>
    <w:multiLevelType w:val="hybridMultilevel"/>
    <w:tmpl w:val="353C8624"/>
    <w:lvl w:ilvl="0" w:tplc="C204BD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C22BD3"/>
    <w:multiLevelType w:val="hybridMultilevel"/>
    <w:tmpl w:val="36A6FE2C"/>
    <w:lvl w:ilvl="0" w:tplc="01B018F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67281"/>
    <w:multiLevelType w:val="hybridMultilevel"/>
    <w:tmpl w:val="475C23AA"/>
    <w:lvl w:ilvl="0" w:tplc="92100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B7912"/>
    <w:multiLevelType w:val="hybridMultilevel"/>
    <w:tmpl w:val="3210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337F1"/>
    <w:multiLevelType w:val="hybridMultilevel"/>
    <w:tmpl w:val="0BEE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E0402"/>
    <w:multiLevelType w:val="hybridMultilevel"/>
    <w:tmpl w:val="DEA29FAA"/>
    <w:lvl w:ilvl="0" w:tplc="DCCAADD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903511"/>
    <w:multiLevelType w:val="multilevel"/>
    <w:tmpl w:val="056C46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AFC64F9"/>
    <w:multiLevelType w:val="hybridMultilevel"/>
    <w:tmpl w:val="E4BA7A76"/>
    <w:lvl w:ilvl="0" w:tplc="EA009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3247B8"/>
    <w:multiLevelType w:val="multilevel"/>
    <w:tmpl w:val="2B34C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8F875AA"/>
    <w:multiLevelType w:val="hybridMultilevel"/>
    <w:tmpl w:val="22DEF0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95584C"/>
    <w:multiLevelType w:val="hybridMultilevel"/>
    <w:tmpl w:val="9C4C9C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525CF3"/>
    <w:multiLevelType w:val="hybridMultilevel"/>
    <w:tmpl w:val="92AAF0B6"/>
    <w:lvl w:ilvl="0" w:tplc="876CC24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71F5AE2"/>
    <w:multiLevelType w:val="hybridMultilevel"/>
    <w:tmpl w:val="B234E4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13"/>
  </w:num>
  <w:num w:numId="9">
    <w:abstractNumId w:val="11"/>
  </w:num>
  <w:num w:numId="10">
    <w:abstractNumId w:val="6"/>
  </w:num>
  <w:num w:numId="11">
    <w:abstractNumId w:val="5"/>
  </w:num>
  <w:num w:numId="12">
    <w:abstractNumId w:val="14"/>
  </w:num>
  <w:num w:numId="13">
    <w:abstractNumId w:val="0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254"/>
    <w:rsid w:val="000012DD"/>
    <w:rsid w:val="000113C5"/>
    <w:rsid w:val="0001311B"/>
    <w:rsid w:val="00063868"/>
    <w:rsid w:val="00064F6F"/>
    <w:rsid w:val="000A4515"/>
    <w:rsid w:val="000A7BA9"/>
    <w:rsid w:val="000F687A"/>
    <w:rsid w:val="00105CF6"/>
    <w:rsid w:val="00111F56"/>
    <w:rsid w:val="00150288"/>
    <w:rsid w:val="0015619A"/>
    <w:rsid w:val="00172EDC"/>
    <w:rsid w:val="00173F5C"/>
    <w:rsid w:val="0018495F"/>
    <w:rsid w:val="001A1571"/>
    <w:rsid w:val="001A79E6"/>
    <w:rsid w:val="001B246A"/>
    <w:rsid w:val="001D182E"/>
    <w:rsid w:val="001E739A"/>
    <w:rsid w:val="0021007F"/>
    <w:rsid w:val="00210812"/>
    <w:rsid w:val="0026397C"/>
    <w:rsid w:val="00264D9F"/>
    <w:rsid w:val="002657CA"/>
    <w:rsid w:val="00266899"/>
    <w:rsid w:val="0027108C"/>
    <w:rsid w:val="00280C18"/>
    <w:rsid w:val="00283671"/>
    <w:rsid w:val="00285443"/>
    <w:rsid w:val="002957FA"/>
    <w:rsid w:val="002961A3"/>
    <w:rsid w:val="002D4426"/>
    <w:rsid w:val="00307A40"/>
    <w:rsid w:val="00314F02"/>
    <w:rsid w:val="00327D7E"/>
    <w:rsid w:val="0034487C"/>
    <w:rsid w:val="003654A7"/>
    <w:rsid w:val="00370CB1"/>
    <w:rsid w:val="003C1FB5"/>
    <w:rsid w:val="003C295F"/>
    <w:rsid w:val="003E1E59"/>
    <w:rsid w:val="004008FE"/>
    <w:rsid w:val="00423C7A"/>
    <w:rsid w:val="004426C4"/>
    <w:rsid w:val="00447AD1"/>
    <w:rsid w:val="0045650C"/>
    <w:rsid w:val="00462B26"/>
    <w:rsid w:val="00465C39"/>
    <w:rsid w:val="0048094C"/>
    <w:rsid w:val="00492A7F"/>
    <w:rsid w:val="00497231"/>
    <w:rsid w:val="004C366D"/>
    <w:rsid w:val="004E1064"/>
    <w:rsid w:val="00526E62"/>
    <w:rsid w:val="005314B3"/>
    <w:rsid w:val="00553FAD"/>
    <w:rsid w:val="005A726C"/>
    <w:rsid w:val="005C0CC7"/>
    <w:rsid w:val="005C20FE"/>
    <w:rsid w:val="00600282"/>
    <w:rsid w:val="00610383"/>
    <w:rsid w:val="00634774"/>
    <w:rsid w:val="00636AF1"/>
    <w:rsid w:val="00666117"/>
    <w:rsid w:val="00684CB1"/>
    <w:rsid w:val="006B5368"/>
    <w:rsid w:val="006B5AC5"/>
    <w:rsid w:val="006B7962"/>
    <w:rsid w:val="006C7096"/>
    <w:rsid w:val="006D0A73"/>
    <w:rsid w:val="006D2D62"/>
    <w:rsid w:val="00703DB4"/>
    <w:rsid w:val="007164BB"/>
    <w:rsid w:val="007622CD"/>
    <w:rsid w:val="0076444A"/>
    <w:rsid w:val="00772AF1"/>
    <w:rsid w:val="00784B93"/>
    <w:rsid w:val="007A71B3"/>
    <w:rsid w:val="007A7529"/>
    <w:rsid w:val="007B0299"/>
    <w:rsid w:val="007B1176"/>
    <w:rsid w:val="007C535B"/>
    <w:rsid w:val="007F3985"/>
    <w:rsid w:val="00811733"/>
    <w:rsid w:val="008528A4"/>
    <w:rsid w:val="008611F9"/>
    <w:rsid w:val="008718A6"/>
    <w:rsid w:val="0088309E"/>
    <w:rsid w:val="00884B00"/>
    <w:rsid w:val="008A13B1"/>
    <w:rsid w:val="008B1CEB"/>
    <w:rsid w:val="008D1110"/>
    <w:rsid w:val="008F46E8"/>
    <w:rsid w:val="0090288A"/>
    <w:rsid w:val="009031F3"/>
    <w:rsid w:val="0090675F"/>
    <w:rsid w:val="00914D9F"/>
    <w:rsid w:val="00922686"/>
    <w:rsid w:val="00933654"/>
    <w:rsid w:val="009465B6"/>
    <w:rsid w:val="00957A7D"/>
    <w:rsid w:val="009804AC"/>
    <w:rsid w:val="009860C9"/>
    <w:rsid w:val="009A20A2"/>
    <w:rsid w:val="009D332E"/>
    <w:rsid w:val="009D37E6"/>
    <w:rsid w:val="00A44FAD"/>
    <w:rsid w:val="00A579A7"/>
    <w:rsid w:val="00A63670"/>
    <w:rsid w:val="00A64993"/>
    <w:rsid w:val="00A73254"/>
    <w:rsid w:val="00A872AE"/>
    <w:rsid w:val="00A9684B"/>
    <w:rsid w:val="00AA33D3"/>
    <w:rsid w:val="00AA6DA2"/>
    <w:rsid w:val="00AE1185"/>
    <w:rsid w:val="00AF3EA3"/>
    <w:rsid w:val="00B2018F"/>
    <w:rsid w:val="00B232B4"/>
    <w:rsid w:val="00B237BB"/>
    <w:rsid w:val="00B25F8F"/>
    <w:rsid w:val="00B551AE"/>
    <w:rsid w:val="00B70042"/>
    <w:rsid w:val="00B77F61"/>
    <w:rsid w:val="00BB4537"/>
    <w:rsid w:val="00BC3830"/>
    <w:rsid w:val="00BD6A16"/>
    <w:rsid w:val="00BE5F94"/>
    <w:rsid w:val="00BF13AD"/>
    <w:rsid w:val="00C11664"/>
    <w:rsid w:val="00C317A5"/>
    <w:rsid w:val="00C670BA"/>
    <w:rsid w:val="00C867E1"/>
    <w:rsid w:val="00CB533F"/>
    <w:rsid w:val="00CB6550"/>
    <w:rsid w:val="00CE0A94"/>
    <w:rsid w:val="00D27D0D"/>
    <w:rsid w:val="00D47FED"/>
    <w:rsid w:val="00D502C5"/>
    <w:rsid w:val="00D546A7"/>
    <w:rsid w:val="00D6147A"/>
    <w:rsid w:val="00D63D86"/>
    <w:rsid w:val="00D65D7B"/>
    <w:rsid w:val="00D81305"/>
    <w:rsid w:val="00D94AFD"/>
    <w:rsid w:val="00D97FB6"/>
    <w:rsid w:val="00DA0729"/>
    <w:rsid w:val="00DC0C69"/>
    <w:rsid w:val="00DC1B82"/>
    <w:rsid w:val="00DD4DD7"/>
    <w:rsid w:val="00DE7789"/>
    <w:rsid w:val="00DE7C4D"/>
    <w:rsid w:val="00E21866"/>
    <w:rsid w:val="00E47DDD"/>
    <w:rsid w:val="00E71F9D"/>
    <w:rsid w:val="00E77CB9"/>
    <w:rsid w:val="00E83227"/>
    <w:rsid w:val="00EA28F6"/>
    <w:rsid w:val="00EB7D75"/>
    <w:rsid w:val="00EC7E5A"/>
    <w:rsid w:val="00EF0BB8"/>
    <w:rsid w:val="00F14FE6"/>
    <w:rsid w:val="00F31B9A"/>
    <w:rsid w:val="00F74007"/>
    <w:rsid w:val="00F83850"/>
    <w:rsid w:val="00FA0A4E"/>
    <w:rsid w:val="00FC798C"/>
    <w:rsid w:val="00FF5B0B"/>
    <w:rsid w:val="00FF6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D9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6386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6386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6386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6386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6386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386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307A4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07A4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07A40"/>
    <w:rPr>
      <w:vertAlign w:val="superscript"/>
    </w:rPr>
  </w:style>
  <w:style w:type="paragraph" w:styleId="ae">
    <w:name w:val="Normal (Web)"/>
    <w:basedOn w:val="a"/>
    <w:uiPriority w:val="99"/>
    <w:unhideWhenUsed/>
    <w:rsid w:val="0021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684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84CB1"/>
  </w:style>
  <w:style w:type="paragraph" w:styleId="af1">
    <w:name w:val="footer"/>
    <w:basedOn w:val="a"/>
    <w:link w:val="af2"/>
    <w:uiPriority w:val="99"/>
    <w:unhideWhenUsed/>
    <w:rsid w:val="00684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84CB1"/>
  </w:style>
  <w:style w:type="paragraph" w:customStyle="1" w:styleId="Default">
    <w:name w:val="Default"/>
    <w:rsid w:val="00B201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A9684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968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9684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9684B"/>
    <w:pPr>
      <w:widowControl w:val="0"/>
      <w:shd w:val="clear" w:color="auto" w:fill="FFFFFF"/>
      <w:spacing w:before="840" w:after="60" w:line="0" w:lineRule="atLeas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главление 1 Знак"/>
    <w:basedOn w:val="a0"/>
    <w:link w:val="10"/>
    <w:rsid w:val="00285443"/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styleId="10">
    <w:name w:val="toc 1"/>
    <w:basedOn w:val="a"/>
    <w:link w:val="1"/>
    <w:autoRedefine/>
    <w:rsid w:val="00285443"/>
    <w:pPr>
      <w:widowControl w:val="0"/>
      <w:tabs>
        <w:tab w:val="left" w:pos="9134"/>
      </w:tabs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9B562-62B1-4940-9E7F-50B1E644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DNS</cp:lastModifiedBy>
  <cp:revision>2</cp:revision>
  <dcterms:created xsi:type="dcterms:W3CDTF">2022-06-15T07:23:00Z</dcterms:created>
  <dcterms:modified xsi:type="dcterms:W3CDTF">2022-06-15T07:23:00Z</dcterms:modified>
</cp:coreProperties>
</file>