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01B04" w:rsidP="00AB75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50E">
        <w:rPr>
          <w:rFonts w:ascii="Times New Roman" w:hAnsi="Times New Roman" w:cs="Times New Roman"/>
          <w:b/>
          <w:sz w:val="28"/>
          <w:szCs w:val="28"/>
        </w:rPr>
        <w:t xml:space="preserve">Алгоритм беседы родителей со своими детьми в целях </w:t>
      </w:r>
      <w:r w:rsidR="00E671AB" w:rsidRPr="00AB750E">
        <w:rPr>
          <w:rFonts w:ascii="Times New Roman" w:hAnsi="Times New Roman" w:cs="Times New Roman"/>
          <w:b/>
          <w:sz w:val="28"/>
          <w:szCs w:val="28"/>
        </w:rPr>
        <w:t>выявления</w:t>
      </w:r>
      <w:r w:rsidRPr="00AB750E">
        <w:rPr>
          <w:rFonts w:ascii="Times New Roman" w:hAnsi="Times New Roman" w:cs="Times New Roman"/>
          <w:b/>
          <w:sz w:val="28"/>
          <w:szCs w:val="28"/>
        </w:rPr>
        <w:t xml:space="preserve"> нестабильного психологического состояния, которое </w:t>
      </w:r>
      <w:r w:rsidR="00E671AB" w:rsidRPr="00AB750E">
        <w:rPr>
          <w:rFonts w:ascii="Times New Roman" w:hAnsi="Times New Roman" w:cs="Times New Roman"/>
          <w:b/>
          <w:sz w:val="28"/>
          <w:szCs w:val="28"/>
        </w:rPr>
        <w:t xml:space="preserve"> может привести к проявлению у ребёнка мотивов суицидальной направленности</w:t>
      </w:r>
    </w:p>
    <w:p w:rsidR="00AB750E" w:rsidRPr="00AB750E" w:rsidRDefault="00AB750E" w:rsidP="00AB75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1AB" w:rsidRPr="00AB750E" w:rsidRDefault="00E671AB" w:rsidP="00AB75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750E">
        <w:rPr>
          <w:rFonts w:ascii="Times New Roman" w:hAnsi="Times New Roman" w:cs="Times New Roman"/>
          <w:sz w:val="28"/>
          <w:szCs w:val="28"/>
        </w:rPr>
        <w:t>1. Беседа с ребёнком. Разговор стоит проводить в случае,  если вы уверены, что подозрения не напрасны. Создать у</w:t>
      </w:r>
      <w:r w:rsidR="007C587F" w:rsidRPr="00AB750E">
        <w:rPr>
          <w:rFonts w:ascii="Times New Roman" w:hAnsi="Times New Roman" w:cs="Times New Roman"/>
          <w:sz w:val="28"/>
          <w:szCs w:val="28"/>
        </w:rPr>
        <w:t>с</w:t>
      </w:r>
      <w:r w:rsidRPr="00AB750E">
        <w:rPr>
          <w:rFonts w:ascii="Times New Roman" w:hAnsi="Times New Roman" w:cs="Times New Roman"/>
          <w:sz w:val="28"/>
          <w:szCs w:val="28"/>
        </w:rPr>
        <w:t xml:space="preserve">ловия для спокойного разговора. Подозрения и претензии предъявите ребёнку уверенно. Следует показать ребёнку, он не останется без внимания родителей, и вы готовы помочь ему справиться с возникающими </w:t>
      </w:r>
      <w:r w:rsidR="007C587F" w:rsidRPr="00AB750E">
        <w:rPr>
          <w:rFonts w:ascii="Times New Roman" w:hAnsi="Times New Roman" w:cs="Times New Roman"/>
          <w:sz w:val="28"/>
          <w:szCs w:val="28"/>
        </w:rPr>
        <w:t xml:space="preserve"> трудностями. Установите эмоциональный контакт и доверительное общение "сопереживающего партнёрства": "Чувствую, что что–то происходит. Давай поговорим об этом"; "Чувствую что ты подавлен. Иногда мы все так чувствуем себя. Давай обсудим, какие у нас проблемы, как и можно разрешить"; "Ты много значишь для меня, для нас. Меня беспокоит твоё настроение. Поговорим  об этом"; "Расскажи мне, что ты чувствуешь. Я действительно хочу тебя понять"; </w:t>
      </w:r>
      <w:r w:rsidR="007218DF" w:rsidRPr="00AB750E">
        <w:rPr>
          <w:rFonts w:ascii="Times New Roman" w:hAnsi="Times New Roman" w:cs="Times New Roman"/>
          <w:sz w:val="28"/>
          <w:szCs w:val="28"/>
        </w:rPr>
        <w:t xml:space="preserve">"Я чувствую, что ты ощущаешь себя виноватым. Давай поговорим об этом"; "Ты сейчас ощущаешь </w:t>
      </w:r>
      <w:r w:rsidR="00AB750E" w:rsidRPr="00AB750E">
        <w:rPr>
          <w:rFonts w:ascii="Times New Roman" w:hAnsi="Times New Roman" w:cs="Times New Roman"/>
          <w:sz w:val="28"/>
          <w:szCs w:val="28"/>
        </w:rPr>
        <w:t>усталость</w:t>
      </w:r>
      <w:r w:rsidR="007218DF" w:rsidRPr="00AB750E">
        <w:rPr>
          <w:rFonts w:ascii="Times New Roman" w:hAnsi="Times New Roman" w:cs="Times New Roman"/>
          <w:sz w:val="28"/>
          <w:szCs w:val="28"/>
        </w:rPr>
        <w:t xml:space="preserve">, недостаток сил. Давай обсудим, как это изменить". </w:t>
      </w:r>
    </w:p>
    <w:p w:rsidR="007218DF" w:rsidRPr="00AB750E" w:rsidRDefault="007218DF" w:rsidP="00AB75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750E">
        <w:rPr>
          <w:rFonts w:ascii="Times New Roman" w:hAnsi="Times New Roman" w:cs="Times New Roman"/>
          <w:sz w:val="28"/>
          <w:szCs w:val="28"/>
        </w:rPr>
        <w:t>2.Оценить серьезность намерений и чувств ребёнка. Если он или она уже имеют конкретный план суицида, ситуация более острая, чем если эти планы расплывчаты и неопределённы. Оценить глубину эмоционального кризиса.</w:t>
      </w:r>
    </w:p>
    <w:p w:rsidR="007218DF" w:rsidRPr="00AB750E" w:rsidRDefault="007218DF" w:rsidP="00AB75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750E">
        <w:rPr>
          <w:rFonts w:ascii="Times New Roman" w:hAnsi="Times New Roman" w:cs="Times New Roman"/>
          <w:sz w:val="28"/>
          <w:szCs w:val="28"/>
        </w:rPr>
        <w:t>3. Установить последовательность событий, которые привели к трудной жизненной ситуации. Прояснить ситуацию и помочь ребёнку проговорить мысли о смерти. Понять и разделить эмоциональное состояние ребёнка. Выяснить, связаны ли мысли о смерти с нашими взаимоотношениями. Если "да", то с какими именно. На протяжении всего разговора с ребёнком укреплять доверительные отношения.</w:t>
      </w:r>
    </w:p>
    <w:p w:rsidR="007218DF" w:rsidRPr="00AB750E" w:rsidRDefault="007218DF" w:rsidP="00AB75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750E">
        <w:rPr>
          <w:rFonts w:ascii="Times New Roman" w:hAnsi="Times New Roman" w:cs="Times New Roman"/>
          <w:sz w:val="28"/>
          <w:szCs w:val="28"/>
        </w:rPr>
        <w:t xml:space="preserve">4. </w:t>
      </w:r>
      <w:r w:rsidR="00AB750E" w:rsidRPr="00AB750E">
        <w:rPr>
          <w:rFonts w:ascii="Times New Roman" w:hAnsi="Times New Roman" w:cs="Times New Roman"/>
          <w:sz w:val="28"/>
          <w:szCs w:val="28"/>
        </w:rPr>
        <w:t>Расспросить</w:t>
      </w:r>
      <w:r w:rsidRPr="00AB750E">
        <w:rPr>
          <w:rFonts w:ascii="Times New Roman" w:hAnsi="Times New Roman" w:cs="Times New Roman"/>
          <w:sz w:val="28"/>
          <w:szCs w:val="28"/>
        </w:rPr>
        <w:t xml:space="preserve"> ребён</w:t>
      </w:r>
      <w:r w:rsidR="00AB750E" w:rsidRPr="00AB750E">
        <w:rPr>
          <w:rFonts w:ascii="Times New Roman" w:hAnsi="Times New Roman" w:cs="Times New Roman"/>
          <w:sz w:val="28"/>
          <w:szCs w:val="28"/>
        </w:rPr>
        <w:t>к</w:t>
      </w:r>
      <w:r w:rsidRPr="00AB750E">
        <w:rPr>
          <w:rFonts w:ascii="Times New Roman" w:hAnsi="Times New Roman" w:cs="Times New Roman"/>
          <w:sz w:val="28"/>
          <w:szCs w:val="28"/>
        </w:rPr>
        <w:t xml:space="preserve">а о его намерениях совершить суицид. Выяснить, каким </w:t>
      </w:r>
      <w:r w:rsidR="00AB750E" w:rsidRPr="00AB750E">
        <w:rPr>
          <w:rFonts w:ascii="Times New Roman" w:hAnsi="Times New Roman" w:cs="Times New Roman"/>
          <w:sz w:val="28"/>
          <w:szCs w:val="28"/>
        </w:rPr>
        <w:t>средством о</w:t>
      </w:r>
      <w:r w:rsidRPr="00AB750E">
        <w:rPr>
          <w:rFonts w:ascii="Times New Roman" w:hAnsi="Times New Roman" w:cs="Times New Roman"/>
          <w:sz w:val="28"/>
          <w:szCs w:val="28"/>
        </w:rPr>
        <w:t>н нам</w:t>
      </w:r>
      <w:r w:rsidR="00AB750E" w:rsidRPr="00AB750E">
        <w:rPr>
          <w:rFonts w:ascii="Times New Roman" w:hAnsi="Times New Roman" w:cs="Times New Roman"/>
          <w:sz w:val="28"/>
          <w:szCs w:val="28"/>
        </w:rPr>
        <w:t>е</w:t>
      </w:r>
      <w:r w:rsidRPr="00AB750E">
        <w:rPr>
          <w:rFonts w:ascii="Times New Roman" w:hAnsi="Times New Roman" w:cs="Times New Roman"/>
          <w:sz w:val="28"/>
          <w:szCs w:val="28"/>
        </w:rPr>
        <w:t>рен лишить себя жизни. Узнать о причине таких намерений. Поговорить, какие чувства ребёнку трудно выносить, что он думает о суициде, помочь высказаться.</w:t>
      </w:r>
    </w:p>
    <w:p w:rsidR="007218DF" w:rsidRPr="00AB750E" w:rsidRDefault="007218DF" w:rsidP="00AB75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750E">
        <w:rPr>
          <w:rFonts w:ascii="Times New Roman" w:hAnsi="Times New Roman" w:cs="Times New Roman"/>
          <w:sz w:val="28"/>
          <w:szCs w:val="28"/>
        </w:rPr>
        <w:t xml:space="preserve">5. Взвесить собранную в беседе </w:t>
      </w:r>
      <w:r w:rsidR="00AB750E" w:rsidRPr="00AB750E">
        <w:rPr>
          <w:rFonts w:ascii="Times New Roman" w:hAnsi="Times New Roman" w:cs="Times New Roman"/>
          <w:sz w:val="28"/>
          <w:szCs w:val="28"/>
        </w:rPr>
        <w:t>и</w:t>
      </w:r>
      <w:r w:rsidRPr="00AB750E">
        <w:rPr>
          <w:rFonts w:ascii="Times New Roman" w:hAnsi="Times New Roman" w:cs="Times New Roman"/>
          <w:sz w:val="28"/>
          <w:szCs w:val="28"/>
        </w:rPr>
        <w:t>нформацию и оценить степень суицидального</w:t>
      </w:r>
      <w:r w:rsidR="00AB750E" w:rsidRPr="00AB750E">
        <w:rPr>
          <w:rFonts w:ascii="Times New Roman" w:hAnsi="Times New Roman" w:cs="Times New Roman"/>
          <w:sz w:val="28"/>
          <w:szCs w:val="28"/>
        </w:rPr>
        <w:t xml:space="preserve"> риска ребёнка. </w:t>
      </w:r>
    </w:p>
    <w:p w:rsidR="00AB750E" w:rsidRPr="00AB750E" w:rsidRDefault="00AB750E" w:rsidP="00AB75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750E">
        <w:rPr>
          <w:rFonts w:ascii="Times New Roman" w:hAnsi="Times New Roman" w:cs="Times New Roman"/>
          <w:sz w:val="28"/>
          <w:szCs w:val="28"/>
        </w:rPr>
        <w:t>6. Обсудить с ребёнком совместный план последовательных действий по преодолению трудной ситуации.</w:t>
      </w:r>
    </w:p>
    <w:p w:rsidR="00AB750E" w:rsidRPr="00AB750E" w:rsidRDefault="00AB750E" w:rsidP="00AB75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750E">
        <w:rPr>
          <w:rFonts w:ascii="Times New Roman" w:hAnsi="Times New Roman" w:cs="Times New Roman"/>
          <w:sz w:val="28"/>
          <w:szCs w:val="28"/>
        </w:rPr>
        <w:t>7. Обратитесь за получением квалифицированной помощи к психологу или врачу (психотерапевту, психиатру).</w:t>
      </w:r>
    </w:p>
    <w:p w:rsidR="00AB750E" w:rsidRPr="00AB750E" w:rsidRDefault="00AB750E" w:rsidP="00AB75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750E">
        <w:rPr>
          <w:rFonts w:ascii="Times New Roman" w:hAnsi="Times New Roman" w:cs="Times New Roman"/>
          <w:sz w:val="28"/>
          <w:szCs w:val="28"/>
        </w:rPr>
        <w:t>8. Посещение групповых занятий для повышения психолого-педагогической компетентности во взаимоотношениях с ребёнком.</w:t>
      </w:r>
    </w:p>
    <w:p w:rsidR="00AB750E" w:rsidRPr="00AB750E" w:rsidRDefault="00AB750E" w:rsidP="00AB75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750E">
        <w:rPr>
          <w:rFonts w:ascii="Times New Roman" w:hAnsi="Times New Roman" w:cs="Times New Roman"/>
          <w:sz w:val="28"/>
          <w:szCs w:val="28"/>
        </w:rPr>
        <w:t>9. Совместный с ребёнком поиск внутренних личностных ресурсов в проживании трудной жизненной ситуации.</w:t>
      </w:r>
    </w:p>
    <w:p w:rsidR="00AB750E" w:rsidRPr="00AB750E" w:rsidRDefault="00AB750E" w:rsidP="00AB75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750E">
        <w:rPr>
          <w:rFonts w:ascii="Times New Roman" w:hAnsi="Times New Roman" w:cs="Times New Roman"/>
          <w:sz w:val="28"/>
          <w:szCs w:val="28"/>
        </w:rPr>
        <w:t>В случае если ребёнок (подросток) не идёт на контакт с родителями, можно предложить ему позвонить на экстренную линию Детского телефона доверия 8-800-2000-122. Линия работает круглосуточно.</w:t>
      </w:r>
    </w:p>
    <w:p w:rsidR="00AB750E" w:rsidRPr="00AB750E" w:rsidRDefault="00AB750E" w:rsidP="00AB75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750E">
        <w:rPr>
          <w:rFonts w:ascii="Times New Roman" w:hAnsi="Times New Roman" w:cs="Times New Roman"/>
          <w:sz w:val="28"/>
          <w:szCs w:val="28"/>
        </w:rPr>
        <w:lastRenderedPageBreak/>
        <w:t>При работе по данному алгоритму необходимо помнить две основные цели:</w:t>
      </w:r>
    </w:p>
    <w:p w:rsidR="00AB750E" w:rsidRPr="00AB750E" w:rsidRDefault="00AB750E" w:rsidP="00AB75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750E">
        <w:rPr>
          <w:rFonts w:ascii="Times New Roman" w:hAnsi="Times New Roman" w:cs="Times New Roman"/>
          <w:sz w:val="28"/>
          <w:szCs w:val="28"/>
        </w:rPr>
        <w:t xml:space="preserve">– снять остроту </w:t>
      </w:r>
      <w:proofErr w:type="spellStart"/>
      <w:r w:rsidRPr="00AB750E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AB750E">
        <w:rPr>
          <w:rFonts w:ascii="Times New Roman" w:hAnsi="Times New Roman" w:cs="Times New Roman"/>
          <w:sz w:val="28"/>
          <w:szCs w:val="28"/>
        </w:rPr>
        <w:t xml:space="preserve"> состояния ребёнка;</w:t>
      </w:r>
    </w:p>
    <w:p w:rsidR="00AB750E" w:rsidRPr="00AB750E" w:rsidRDefault="00AB750E" w:rsidP="00AB75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750E">
        <w:rPr>
          <w:rFonts w:ascii="Times New Roman" w:hAnsi="Times New Roman" w:cs="Times New Roman"/>
          <w:sz w:val="28"/>
          <w:szCs w:val="28"/>
        </w:rPr>
        <w:t>– подключить специализированные психологические службы.</w:t>
      </w:r>
    </w:p>
    <w:p w:rsidR="00E671AB" w:rsidRPr="00AB750E" w:rsidRDefault="00E671AB" w:rsidP="00AB75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671AB" w:rsidRPr="00AB750E" w:rsidRDefault="00E671AB" w:rsidP="00AB75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671AB" w:rsidRPr="00AB7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01B04"/>
    <w:rsid w:val="00701B04"/>
    <w:rsid w:val="007218DF"/>
    <w:rsid w:val="007C587F"/>
    <w:rsid w:val="00AB750E"/>
    <w:rsid w:val="00E67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2024-09-28T05:58:00Z</dcterms:created>
  <dcterms:modified xsi:type="dcterms:W3CDTF">2024-09-28T06:48:00Z</dcterms:modified>
</cp:coreProperties>
</file>